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Computer</w:t>
      </w:r>
      <w:r>
        <w:t xml:space="preserve"> </w:t>
      </w:r>
      <w:r>
        <w:t xml:space="preserve">systems</w:t>
      </w:r>
      <w:r>
        <w:t xml:space="preserve"> </w:t>
      </w:r>
      <w:r>
        <w:t xml:space="preserve">architectures</w:t>
      </w:r>
      <w:r>
        <w:br/>
      </w:r>
      <w:r>
        <w:t xml:space="preserve">CM12002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p>
      <w:pPr>
        <w:pStyle w:val="FirstParagraph"/>
      </w:pPr>
      <w:r>
        <w:drawing>
          <wp:inline>
            <wp:extent cx="558800" cy="203200"/>
            <wp:effectExtent b="0" l="0" r="0" t="0"/>
            <wp:docPr descr="image" title="" id="21" name="Picture"/>
            <a:graphic>
              <a:graphicData uri="http://schemas.openxmlformats.org/drawingml/2006/picture">
                <pic:pic>
                  <pic:nvPicPr>
                    <pic:cNvPr descr="Pics/88x31.png" id="22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23" w:name="cm12002"/>
    <w:p>
      <w:pPr>
        <w:pStyle w:val="Heading3"/>
      </w:pPr>
      <w:r>
        <w:t xml:space="preserve">1. CM12002</w:t>
      </w:r>
    </w:p>
    <w:p>
      <w:pPr>
        <w:pStyle w:val="FirstParagraph"/>
      </w:pPr>
      <w:r>
        <w:t xml:space="preserve">We are now going to have a look at Operating Systems</w:t>
      </w:r>
    </w:p>
    <w:p>
      <w:pPr>
        <w:pStyle w:val="TextBody"/>
      </w:pPr>
      <w:r>
        <w:t xml:space="preserve">Some appreciation of what OSs do and how they work is an essential part of</w:t>
      </w:r>
      <w:r>
        <w:t xml:space="preserve"> </w:t>
      </w:r>
      <w:r>
        <w:t xml:space="preserve">being a good Computer Scientist</w:t>
      </w:r>
    </w:p>
    <w:p>
      <w:pPr>
        <w:pStyle w:val="TextBody"/>
      </w:pPr>
      <w:r>
        <w:t xml:space="preserve">So you don’t treat the machine as just some magic box that runs programs</w:t>
      </w:r>
    </w:p>
    <w:p>
      <w:pPr>
        <w:pStyle w:val="TextBody"/>
      </w:pPr>
      <w:r>
        <w:t xml:space="preserve">Probably there are pixies inside doing stuff</w:t>
      </w:r>
    </w:p>
    <w:bookmarkEnd w:id="23"/>
    <w:bookmarkStart w:id="24" w:name="cm12002-1"/>
    <w:p>
      <w:pPr>
        <w:pStyle w:val="Heading3"/>
      </w:pPr>
      <w:r>
        <w:t xml:space="preserve">2. CM12002</w:t>
      </w:r>
    </w:p>
    <w:p>
      <w:pPr>
        <w:pStyle w:val="FirstParagraph"/>
      </w:pPr>
      <w:r>
        <w:t xml:space="preserve">An operating system is a thing that if it is working properly, you</w:t>
      </w:r>
      <w:r>
        <w:t xml:space="preserve"> </w:t>
      </w:r>
      <w:r>
        <w:t xml:space="preserve">shouldn’t notice it all!</w:t>
      </w:r>
    </w:p>
    <w:p>
      <w:pPr>
        <w:pStyle w:val="BlockText"/>
      </w:pPr>
      <w:r>
        <w:t xml:space="preserve">“</w:t>
      </w:r>
      <w:r>
        <w:t xml:space="preserve">Operating systems are like underwear - Nobody really wants to</w:t>
      </w:r>
      <w:r>
        <w:t xml:space="preserve"> </w:t>
      </w:r>
      <w:r>
        <w:t xml:space="preserve">look at them</w:t>
      </w:r>
      <w:r>
        <w:t xml:space="preserve">”</w:t>
      </w:r>
      <w:r>
        <w:br/>
      </w:r>
      <w:r>
        <w:t xml:space="preserve">Bill Joy</w:t>
      </w:r>
    </w:p>
    <w:bookmarkEnd w:id="24"/>
    <w:bookmarkStart w:id="25" w:name="structure-of-teaching"/>
    <w:p>
      <w:pPr>
        <w:pStyle w:val="Heading3"/>
      </w:pPr>
      <w:r>
        <w:t xml:space="preserve">3. Structure of teaching</w:t>
      </w:r>
    </w:p>
    <w:p>
      <w:pPr>
        <w:pStyle w:val="FirstParagraph"/>
      </w:pPr>
      <w:r>
        <w:t xml:space="preserve">I shall be covering the lectures for the next 5 (teaching) weeks; handing</w:t>
      </w:r>
      <w:r>
        <w:t xml:space="preserve"> </w:t>
      </w:r>
      <w:r>
        <w:t xml:space="preserve">back to Fabio for the rest of the semester to tidy up the loose ends</w:t>
      </w:r>
    </w:p>
    <w:p>
      <w:pPr>
        <w:pStyle w:val="TextBody"/>
      </w:pPr>
      <w:r>
        <w:t xml:space="preserve">Consolidation week starts Monday 11 March</w:t>
      </w:r>
    </w:p>
    <w:p>
      <w:pPr>
        <w:numPr>
          <w:ilvl w:val="0"/>
          <w:numId w:val="1001"/>
        </w:numPr>
      </w:pPr>
      <w:r>
        <w:t xml:space="preserve">Tuesday 15:15 EB1.1</w:t>
      </w:r>
    </w:p>
    <w:p>
      <w:pPr>
        <w:numPr>
          <w:ilvl w:val="0"/>
          <w:numId w:val="1001"/>
        </w:numPr>
      </w:pPr>
      <w:r>
        <w:t xml:space="preserve">Thursday 14:15 CB1.10 before Consolidation week</w:t>
      </w:r>
    </w:p>
    <w:p>
      <w:pPr>
        <w:numPr>
          <w:ilvl w:val="0"/>
          <w:numId w:val="1001"/>
        </w:numPr>
      </w:pPr>
      <w:r>
        <w:t xml:space="preserve">Thursday 12:15 CB1.11 after Consolidation week, before Easter</w:t>
      </w:r>
    </w:p>
    <w:p>
      <w:pPr>
        <w:numPr>
          <w:ilvl w:val="0"/>
          <w:numId w:val="1001"/>
        </w:numPr>
      </w:pPr>
      <w:r>
        <w:t xml:space="preserve">Thursday 14:15 CB1.10 after Easter (Fabio)</w:t>
      </w:r>
    </w:p>
    <w:bookmarkEnd w:id="25"/>
    <w:bookmarkStart w:id="26" w:name="content"/>
    <w:p>
      <w:pPr>
        <w:pStyle w:val="Heading3"/>
      </w:pPr>
      <w:r>
        <w:t xml:space="preserve">4. Content</w:t>
      </w:r>
    </w:p>
    <w:p>
      <w:pPr>
        <w:pStyle w:val="FirstParagraph"/>
      </w:pPr>
      <w:r>
        <w:t xml:space="preserve">From the Unit catalogue:</w:t>
      </w:r>
    </w:p>
    <w:p>
      <w:pPr>
        <w:numPr>
          <w:ilvl w:val="0"/>
          <w:numId w:val="1002"/>
        </w:numPr>
      </w:pPr>
      <w:r>
        <w:t xml:space="preserve">introduction to operating systems: what they are and what they do,</w:t>
      </w:r>
      <w:r>
        <w:t xml:space="preserve"> </w:t>
      </w:r>
      <w:r>
        <w:t xml:space="preserve">history, ownership and protection of resources</w:t>
      </w:r>
    </w:p>
    <w:p>
      <w:pPr>
        <w:numPr>
          <w:ilvl w:val="0"/>
          <w:numId w:val="1002"/>
        </w:numPr>
      </w:pPr>
      <w:r>
        <w:t xml:space="preserve">processes: scheduling, deadlock, and inter-process communication (IPC)</w:t>
      </w:r>
    </w:p>
    <w:p>
      <w:pPr>
        <w:numPr>
          <w:ilvl w:val="0"/>
          <w:numId w:val="1002"/>
        </w:numPr>
      </w:pPr>
      <w:r>
        <w:t xml:space="preserve">memory: virtual memory and memory management</w:t>
      </w:r>
    </w:p>
    <w:p>
      <w:pPr>
        <w:numPr>
          <w:ilvl w:val="0"/>
          <w:numId w:val="1002"/>
        </w:numPr>
      </w:pPr>
      <w:r>
        <w:t xml:space="preserve">files and file systems</w:t>
      </w:r>
    </w:p>
    <w:p>
      <w:pPr>
        <w:pStyle w:val="FirstParagraph"/>
      </w:pPr>
      <w:r>
        <w:t xml:space="preserve">That may not sound like much, but these are all</w:t>
      </w:r>
      <w:r>
        <w:t xml:space="preserve"> </w:t>
      </w:r>
      <w:r>
        <w:rPr>
          <w:iCs/>
          <w:i/>
        </w:rPr>
        <w:t xml:space="preserve">very</w:t>
      </w:r>
      <w:r>
        <w:t xml:space="preserve"> </w:t>
      </w:r>
      <w:r>
        <w:t xml:space="preserve">complicated</w:t>
      </w:r>
      <w:r>
        <w:t xml:space="preserve"> </w:t>
      </w:r>
      <w:r>
        <w:t xml:space="preserve">topics that have not yet been solved to everybody’s satisfaction</w:t>
      </w:r>
    </w:p>
    <w:bookmarkEnd w:id="26"/>
    <w:bookmarkStart w:id="27" w:name="content-1"/>
    <w:p>
      <w:pPr>
        <w:pStyle w:val="Heading3"/>
      </w:pPr>
      <w:r>
        <w:t xml:space="preserve">5. Content</w:t>
      </w:r>
    </w:p>
    <w:p>
      <w:pPr>
        <w:pStyle w:val="FirstParagraph"/>
      </w:pPr>
      <w:r>
        <w:t xml:space="preserve">So we are going to have a pretty superficial look, and mostly just</w:t>
      </w:r>
      <w:r>
        <w:t xml:space="preserve"> </w:t>
      </w:r>
      <w:r>
        <w:t xml:space="preserve">demonstrate why these are difficult problems</w:t>
      </w:r>
    </w:p>
    <w:p>
      <w:pPr>
        <w:pStyle w:val="TextBody"/>
      </w:pPr>
      <w:r>
        <w:t xml:space="preserve">Operating systems as a subject has been going over 60 years, but still is a</w:t>
      </w:r>
      <w:r>
        <w:t xml:space="preserve"> </w:t>
      </w:r>
      <w:r>
        <w:t xml:space="preserve">matter of research and development</w:t>
      </w:r>
    </w:p>
    <w:p>
      <w:pPr>
        <w:pStyle w:val="TextBody"/>
      </w:pPr>
      <w:r>
        <w:t xml:space="preserve">Part of that is because computers have changed massively, of course, but</w:t>
      </w:r>
      <w:r>
        <w:t xml:space="preserve"> </w:t>
      </w:r>
      <w:r>
        <w:t xml:space="preserve">part is because the problems to solve are so difficult</w:t>
      </w:r>
    </w:p>
    <w:bookmarkEnd w:id="27"/>
    <w:bookmarkStart w:id="28" w:name="resources"/>
    <w:p>
      <w:pPr>
        <w:pStyle w:val="Heading3"/>
      </w:pPr>
      <w:r>
        <w:t xml:space="preserve">6. Resources</w:t>
      </w:r>
    </w:p>
    <w:p>
      <w:pPr>
        <w:pStyle w:val="FirstParagraph"/>
      </w:pPr>
      <w:r>
        <w:t xml:space="preserve">Some books I found on my shelf:</w:t>
      </w:r>
    </w:p>
    <w:p>
      <w:pPr>
        <w:numPr>
          <w:ilvl w:val="0"/>
          <w:numId w:val="1003"/>
        </w:numPr>
      </w:pPr>
      <w:r>
        <w:t xml:space="preserve">“</w:t>
      </w:r>
      <w:r>
        <w:t xml:space="preserve">Operating Systems Internal and Design Principles</w:t>
      </w:r>
      <w:r>
        <w:t xml:space="preserve">”</w:t>
      </w:r>
      <w:r>
        <w:t xml:space="preserve"> </w:t>
      </w:r>
      <w:r>
        <w:t xml:space="preserve">W Stallings, Prentice Hall</w:t>
      </w:r>
    </w:p>
    <w:p>
      <w:pPr>
        <w:numPr>
          <w:ilvl w:val="0"/>
          <w:numId w:val="1003"/>
        </w:numPr>
      </w:pPr>
      <w:r>
        <w:t xml:space="preserve">“</w:t>
      </w:r>
      <w:r>
        <w:t xml:space="preserve">Computer Systems Architecture A Networking Approach</w:t>
      </w:r>
      <w:r>
        <w:t xml:space="preserve">”</w:t>
      </w:r>
      <w:r>
        <w:t xml:space="preserve"> </w:t>
      </w:r>
      <w:r>
        <w:t xml:space="preserve">R Williams, Addison-Wesley</w:t>
      </w:r>
    </w:p>
    <w:p>
      <w:pPr>
        <w:numPr>
          <w:ilvl w:val="0"/>
          <w:numId w:val="1003"/>
        </w:numPr>
      </w:pPr>
      <w:r>
        <w:t xml:space="preserve">“</w:t>
      </w:r>
      <w:r>
        <w:t xml:space="preserve">Introduction to Operating Systems Behind the Desktop</w:t>
      </w:r>
      <w:r>
        <w:t xml:space="preserve">”</w:t>
      </w:r>
      <w:r>
        <w:t xml:space="preserve"> </w:t>
      </w:r>
      <w:r>
        <w:t xml:space="preserve">J English, Palgrave</w:t>
      </w:r>
    </w:p>
    <w:p>
      <w:pPr>
        <w:numPr>
          <w:ilvl w:val="0"/>
          <w:numId w:val="1003"/>
        </w:numPr>
      </w:pPr>
      <w:r>
        <w:t xml:space="preserve">“</w:t>
      </w:r>
      <w:r>
        <w:t xml:space="preserve">Operating Systems a Concept-Based Approach</w:t>
      </w:r>
      <w:r>
        <w:t xml:space="preserve">”</w:t>
      </w:r>
      <w:r>
        <w:t xml:space="preserve"> </w:t>
      </w:r>
      <w:r>
        <w:t xml:space="preserve">D M Dhamdhere, McGraw Hill</w:t>
      </w:r>
    </w:p>
    <w:p>
      <w:pPr>
        <w:numPr>
          <w:ilvl w:val="0"/>
          <w:numId w:val="1003"/>
        </w:numPr>
      </w:pPr>
      <w:r>
        <w:t xml:space="preserve">“</w:t>
      </w:r>
      <w:r>
        <w:t xml:space="preserve">Operating Systems Concepts with Java</w:t>
      </w:r>
      <w:r>
        <w:t xml:space="preserve">”</w:t>
      </w:r>
      <w:r>
        <w:t xml:space="preserve"> </w:t>
      </w:r>
      <w:r>
        <w:t xml:space="preserve">A Silbershatz et al, Wiley</w:t>
      </w:r>
    </w:p>
    <w:bookmarkEnd w:id="28"/>
    <w:bookmarkStart w:id="29" w:name="resources-1"/>
    <w:p>
      <w:pPr>
        <w:pStyle w:val="Heading3"/>
      </w:pPr>
      <w:r>
        <w:t xml:space="preserve">7. Resources</w:t>
      </w:r>
    </w:p>
    <w:p>
      <w:pPr>
        <w:pStyle w:val="FirstParagraph"/>
      </w:pPr>
      <w:r>
        <w:t xml:space="preserve">N.B. These were given to me by the publishers so I’m not saying</w:t>
      </w:r>
      <w:r>
        <w:t xml:space="preserve"> </w:t>
      </w:r>
      <w:r>
        <w:t xml:space="preserve">they are the best books out there</w:t>
      </w:r>
    </w:p>
    <w:p>
      <w:pPr>
        <w:pStyle w:val="TextBody"/>
      </w:pPr>
      <w:r>
        <w:t xml:space="preserve">The thing to do is look at several and find one that suits you:</w:t>
      </w:r>
      <w:r>
        <w:t xml:space="preserve"> </w:t>
      </w:r>
      <w:r>
        <w:t xml:space="preserve">they all contain roughly the same material</w:t>
      </w:r>
    </w:p>
    <w:bookmarkEnd w:id="29"/>
    <w:bookmarkStart w:id="31" w:name="resources-2"/>
    <w:p>
      <w:pPr>
        <w:pStyle w:val="Heading3"/>
      </w:pPr>
      <w:r>
        <w:t xml:space="preserve">8. Resources</w:t>
      </w:r>
    </w:p>
    <w:p>
      <w:pPr>
        <w:pStyle w:val="FirstParagraph"/>
      </w:pPr>
      <w:r>
        <w:t xml:space="preserve">You don’t need me to tell you that there is a large amount of material out</w:t>
      </w:r>
      <w:r>
        <w:t xml:space="preserve"> </w:t>
      </w:r>
      <w:r>
        <w:t xml:space="preserve">there on the Web?</w:t>
      </w:r>
    </w:p>
    <w:p>
      <w:pPr>
        <w:pStyle w:val="TextBody"/>
      </w:pPr>
      <w:r>
        <w:t xml:space="preserve">Wikipedia is fairly accurate in this area: but, as usual with</w:t>
      </w:r>
      <w:r>
        <w:t xml:space="preserve"> </w:t>
      </w:r>
      <w:r>
        <w:t xml:space="preserve">Wikipedia, you should follow up the references and check with other sources</w:t>
      </w:r>
    </w:p>
    <w:p>
      <w:pPr>
        <w:pStyle w:val="TextBody"/>
      </w:pPr>
      <w:r>
        <w:t xml:space="preserve">My Unit Web page:</w:t>
      </w:r>
      <w:r>
        <w:t xml:space="preserve"> </w:t>
      </w:r>
      <w:hyperlink r:id="rId30">
        <w:r>
          <w:rPr>
            <w:rStyle w:val="InternetLink"/>
          </w:rPr>
          <w:t xml:space="preserve">http://people.bath.ac.uk/masrjb/CourseNotes/cm12002.html</w:t>
        </w:r>
      </w:hyperlink>
      <w:r>
        <w:t xml:space="preserve"> (link on</w:t>
      </w:r>
      <w:r>
        <w:t xml:space="preserve"> </w:t>
      </w:r>
      <w:r>
        <w:t xml:space="preserve">Moodle)</w:t>
      </w:r>
    </w:p>
    <w:p>
      <w:pPr>
        <w:pStyle w:val="TextBody"/>
      </w:pPr>
      <w:r>
        <w:t xml:space="preserve">These slides will appear on my Web page after each lecture</w:t>
      </w:r>
    </w:p>
    <w:bookmarkEnd w:id="31"/>
    <w:bookmarkStart w:id="32" w:name="resources-3"/>
    <w:p>
      <w:pPr>
        <w:pStyle w:val="Heading3"/>
      </w:pPr>
      <w:r>
        <w:t xml:space="preserve">9. Resources</w:t>
      </w:r>
    </w:p>
    <w:p>
      <w:pPr>
        <w:pStyle w:val="FirstParagraph"/>
      </w:pPr>
      <w:r>
        <w:t xml:space="preserve">Contacting me: use email</w:t>
      </w:r>
    </w:p>
    <w:p>
      <w:pPr>
        <w:pStyle w:val="TextBody"/>
      </w:pPr>
      <w:r>
        <w:t xml:space="preserve">I don’t monitor all the dozens of other ways of messaging (Moodle, Teams,</w:t>
      </w:r>
      <w:r>
        <w:t xml:space="preserve"> </w:t>
      </w:r>
      <w:r>
        <w:t xml:space="preserve">etc.) and email is the only way to be sure of getting a message to me</w:t>
      </w:r>
    </w:p>
    <w:p>
      <w:pPr>
        <w:pStyle w:val="TextBody"/>
      </w:pPr>
      <w:r>
        <w:t xml:space="preserve">I keep a 9-5 (approx) Monday–Friday week and am unlikely to respond out of</w:t>
      </w:r>
      <w:r>
        <w:t xml:space="preserve"> </w:t>
      </w:r>
      <w:r>
        <w:t xml:space="preserve">those times (a long time a ago someone said</w:t>
      </w:r>
      <w:r>
        <w:t xml:space="preserve"> </w:t>
      </w:r>
      <w:r>
        <w:t xml:space="preserve">“</w:t>
      </w:r>
      <w:r>
        <w:t xml:space="preserve">Get a life</w:t>
      </w:r>
      <w:r>
        <w:t xml:space="preserve">”</w:t>
      </w:r>
      <w:r>
        <w:t xml:space="preserve">, so I did)</w:t>
      </w:r>
    </w:p>
    <w:bookmarkEnd w:id="32"/>
    <w:bookmarkStart w:id="33" w:name="standard-introductory-slides"/>
    <w:p>
      <w:pPr>
        <w:pStyle w:val="Heading3"/>
      </w:pPr>
      <w:r>
        <w:t xml:space="preserve">10. Standard Introductory Slides</w:t>
      </w:r>
    </w:p>
    <w:p>
      <w:pPr>
        <w:pStyle w:val="FirstParagraph"/>
      </w:pPr>
      <w:r>
        <w:t xml:space="preserve">Remember:</w:t>
      </w:r>
    </w:p>
    <w:p>
      <w:pPr>
        <w:pStyle w:val="TextBody"/>
      </w:pPr>
      <w:r>
        <w:t xml:space="preserve">You are expected to do some work outside of lectures</w:t>
      </w:r>
    </w:p>
    <w:p>
      <w:pPr>
        <w:pStyle w:val="TextBody"/>
      </w:pPr>
      <w:r>
        <w:t xml:space="preserve">Lectures are the</w:t>
      </w:r>
      <w:r>
        <w:t xml:space="preserve"> </w:t>
      </w:r>
      <w:r>
        <w:rPr>
          <w:iCs/>
          <w:i/>
        </w:rPr>
        <w:t xml:space="preserve">start</w:t>
      </w:r>
      <w:r>
        <w:t xml:space="preserve"> </w:t>
      </w:r>
      <w:r>
        <w:t xml:space="preserve">of the learning process, not the</w:t>
      </w:r>
      <w:r>
        <w:t xml:space="preserve"> </w:t>
      </w:r>
      <w:r>
        <w:t xml:space="preserve">end!</w:t>
      </w:r>
    </w:p>
    <w:p>
      <w:pPr>
        <w:pStyle w:val="TextBody"/>
      </w:pPr>
      <w:r>
        <w:t xml:space="preserve">These slides are reminders to me on what to say in lectures</w:t>
      </w:r>
    </w:p>
    <w:p>
      <w:pPr>
        <w:pStyle w:val="TextBody"/>
      </w:pPr>
      <w:r>
        <w:t xml:space="preserve">They are often abbreviated in style, and so are not the whole</w:t>
      </w:r>
      <w:r>
        <w:t xml:space="preserve"> </w:t>
      </w:r>
      <w:r>
        <w:t xml:space="preserve">story and would not be suitable to be quoted verbatim in an exam</w:t>
      </w:r>
    </w:p>
    <w:bookmarkEnd w:id="33"/>
    <w:bookmarkStart w:id="34" w:name="standard-introductory-slides-1"/>
    <w:p>
      <w:pPr>
        <w:pStyle w:val="Heading3"/>
      </w:pPr>
      <w:r>
        <w:t xml:space="preserve">11. Standard Introductory Slides</w:t>
      </w:r>
    </w:p>
    <w:p>
      <w:pPr>
        <w:pStyle w:val="FirstParagraph"/>
      </w:pPr>
      <w:r>
        <w:t xml:space="preserve">Don’t try to copy everything down from the slides in lectures—the slides</w:t>
      </w:r>
      <w:r>
        <w:t xml:space="preserve"> </w:t>
      </w:r>
      <w:r>
        <w:t xml:space="preserve">will be available after each lecture</w:t>
      </w:r>
    </w:p>
    <w:p>
      <w:pPr>
        <w:pStyle w:val="TextBody"/>
      </w:pPr>
      <w:r>
        <w:t xml:space="preserve">Instead, make a note of what is important and use that later—in</w:t>
      </w:r>
      <w:r>
        <w:t xml:space="preserve"> </w:t>
      </w:r>
      <w:r>
        <w:t xml:space="preserve">conjunction with the slides—to guide your further reading and study</w:t>
      </w:r>
    </w:p>
    <w:bookmarkEnd w:id="34"/>
    <w:bookmarkStart w:id="35" w:name="standard-introductory-slides-2"/>
    <w:p>
      <w:pPr>
        <w:pStyle w:val="Heading3"/>
      </w:pPr>
      <w:r>
        <w:t xml:space="preserve">12. Standard Introductory Slides</w:t>
      </w:r>
    </w:p>
    <w:p>
      <w:pPr>
        <w:pStyle w:val="FirstParagraph"/>
      </w:pPr>
      <w:r>
        <w:t xml:space="preserve">Do not rely purely on my notes for your revision</w:t>
      </w:r>
    </w:p>
    <w:p>
      <w:pPr>
        <w:pStyle w:val="TextBody"/>
      </w:pPr>
      <w:r>
        <w:t xml:space="preserve">People who do this live to regret it</w:t>
      </w:r>
    </w:p>
    <w:p>
      <w:pPr>
        <w:pStyle w:val="TextBody"/>
      </w:pPr>
      <w:r>
        <w:t xml:space="preserve">Like every Unit, you are expected to read around the subject for</w:t>
      </w:r>
      <w:r>
        <w:t xml:space="preserve"> </w:t>
      </w:r>
      <w:r>
        <w:t xml:space="preserve">yourself</w:t>
      </w:r>
    </w:p>
    <w:p>
      <w:pPr>
        <w:pStyle w:val="TextBody"/>
      </w:pPr>
      <w:r>
        <w:t xml:space="preserve">You need to take your own notes, read, and</w:t>
      </w:r>
      <w:r>
        <w:t xml:space="preserve"> </w:t>
      </w:r>
      <w:r>
        <w:rPr>
          <w:iCs/>
          <w:i/>
        </w:rPr>
        <w:t xml:space="preserve">participate</w:t>
      </w:r>
    </w:p>
    <w:p>
      <w:pPr>
        <w:pStyle w:val="TextBody"/>
      </w:pPr>
      <w:r>
        <w:t xml:space="preserve">You don’t expect to get fit simply by paying to joining a</w:t>
      </w:r>
      <w:r>
        <w:t xml:space="preserve"> </w:t>
      </w:r>
      <w:r>
        <w:t xml:space="preserve">gym…</w:t>
      </w:r>
    </w:p>
    <w:bookmarkEnd w:id="35"/>
    <w:bookmarkStart w:id="36" w:name="standard-introductory-slides-3"/>
    <w:p>
      <w:pPr>
        <w:pStyle w:val="Heading3"/>
      </w:pPr>
      <w:r>
        <w:t xml:space="preserve">13. Standard Introductory Slides</w:t>
      </w:r>
    </w:p>
    <w:p>
      <w:pPr>
        <w:pStyle w:val="BlockText"/>
      </w:pPr>
      <w:r>
        <w:t xml:space="preserve">Computer Science is not a spectator sport</w:t>
      </w:r>
    </w:p>
    <w:p>
      <w:pPr>
        <w:pStyle w:val="FirstParagraph"/>
      </w:pPr>
      <w:r>
        <w:t xml:space="preserve">Anon</w:t>
      </w:r>
    </w:p>
    <w:bookmarkEnd w:id="36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Relationship Type="http://schemas.openxmlformats.org/officeDocument/2006/relationships/hyperlink" Id="rId30" Target="http://people.bath.ac.uk/masrjb/CourseNotes/cm12002.html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0" Target="http://people.bath.ac.uk/masrjb/CourseNotes/cm12002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systems architectures CM12002</dc:title>
  <dc:creator>Russell Bradford</dc:creator>
  <dc:language>en-GB</dc:language>
  <cp:keywords/>
  <dcterms:created xsi:type="dcterms:W3CDTF">2024-02-20T14:51:34Z</dcterms:created>
  <dcterms:modified xsi:type="dcterms:W3CDTF">2024-02-20T14:51:34Z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