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1.svg" ContentType="image/svg+xml"/>
  <Override PartName="/word/media/rId53.svg" ContentType="image/svg+xml"/>
  <Override PartName="/word/media/rId44.png" ContentType="image/png"/>
  <Override PartName="/word/media/rId56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dhcp"/>
    <w:p>
      <w:pPr>
        <w:pStyle w:val="Heading3"/>
      </w:pPr>
      <w:r>
        <w:t xml:space="preserve">1. DHCP</w:t>
      </w:r>
    </w:p>
    <w:p>
      <w:pPr>
        <w:pStyle w:val="FirstParagraph"/>
      </w:pPr>
      <w:r>
        <w:t xml:space="preserve">The best way of approaching this fairly simple but time consuming task is</w:t>
      </w:r>
      <w:r>
        <w:t xml:space="preserve"> </w:t>
      </w:r>
      <w:r>
        <w:t xml:space="preserve">to use a computer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iCs/>
          <w:i/>
        </w:rPr>
        <w:t xml:space="preserve">Dynamic Host Configuration Protocol</w:t>
      </w:r>
      <w:r>
        <w:t xml:space="preserve"> </w:t>
      </w:r>
      <w:r>
        <w:t xml:space="preserve">(DHCP) does just</w:t>
      </w:r>
      <w:r>
        <w:t xml:space="preserve"> </w:t>
      </w:r>
      <w:r>
        <w:t xml:space="preserve">this</w:t>
      </w:r>
    </w:p>
    <w:p>
      <w:pPr>
        <w:pStyle w:val="TextBody"/>
      </w:pPr>
      <w:r>
        <w:t xml:space="preserve">When a machine needs an IP address it can use DHCP to get one</w:t>
      </w:r>
    </w:p>
    <w:bookmarkEnd w:id="20"/>
    <w:bookmarkStart w:id="22" w:name="dhcp-1"/>
    <w:p>
      <w:pPr>
        <w:pStyle w:val="Heading3"/>
      </w:pPr>
      <w:r>
        <w:t xml:space="preserve">2. DHCP</w:t>
      </w:r>
    </w:p>
    <w:p>
      <w:pPr>
        <w:pStyle w:val="FirstParagraph"/>
      </w:pPr>
      <w:r>
        <w:t xml:space="preserve">When a host boots and finds it needs an IP address, it makes a DHCP</w:t>
      </w:r>
      <w:r>
        <w:t xml:space="preserve"> </w:t>
      </w:r>
      <w:r>
        <w:t xml:space="preserve"> </w:t>
      </w:r>
      <w:r>
        <w:rPr>
          <w:iCs/>
          <w:i/>
        </w:rPr>
        <w:t xml:space="preserve">broadcast</w:t>
      </w:r>
    </w:p>
    <w:p>
      <w:pPr>
        <w:pStyle w:val="TextBody"/>
      </w:pPr>
      <w:r>
        <w:t xml:space="preserve">This is like the host saying</w:t>
      </w:r>
      <w:r>
        <w:t xml:space="preserve"> </w:t>
      </w:r>
      <w:r>
        <w:t xml:space="preserve">“</w:t>
      </w:r>
      <w:r>
        <w:t xml:space="preserve">can anyone give me an IP</w:t>
      </w:r>
      <w:r>
        <w:t xml:space="preserve"> </w:t>
      </w:r>
      <w:r>
        <w:t xml:space="preserve">address?</w:t>
      </w:r>
      <w:r>
        <w:t xml:space="preserve">”</w:t>
      </w:r>
      <w:r>
        <w:t xml:space="preserve"> </w:t>
      </w:r>
      <w:r>
        <w:t xml:space="preserve">to the network</w:t>
      </w:r>
    </w:p>
    <w:p>
      <w:pPr>
        <w:pStyle w:val="TextBody"/>
      </w:pPr>
      <w:r>
        <w:t xml:space="preserve">In contrast to ARP, with DHCP there is usually just one</w:t>
      </w:r>
      <w:r>
        <w:t xml:space="preserve"> </w:t>
      </w:r>
      <w:r>
        <w:t xml:space="preserve">(occasionally more as backup) host that is configured to respond to DHCP</w:t>
      </w:r>
      <w:r>
        <w:t xml:space="preserve"> </w:t>
      </w:r>
      <w:r>
        <w:t xml:space="preserve">requests, as allocation of addresses must be centrally managed to avoid</w:t>
      </w:r>
      <w:r>
        <w:t xml:space="preserve"> </w:t>
      </w:r>
      <w:r>
        <w:t xml:space="preserve">duplication</w:t>
      </w:r>
    </w:p>
    <w:p>
      <w:pPr>
        <w:pStyle w:val="TextBody"/>
      </w:pPr>
      <w:r>
        <w:t xml:space="preserve">Again in contrast with ARP, this request is a network layer local</w:t>
      </w:r>
      <w:r>
        <w:t xml:space="preserve"> </w:t>
      </w:r>
      <w:r>
        <w:t xml:space="preserve">broadcast, actually using an IP packet with address</w:t>
      </w:r>
      <w:r>
        <w:t xml:space="preserve"> </w:t>
      </w:r>
      <w:hyperlink r:id="rId21">
        <w:r>
          <w:rPr>
            <w:rStyle w:val="InternetLink"/>
          </w:rPr>
          <w:t xml:space="preserve">255.255.255.255</w:t>
        </w:r>
      </w:hyperlink>
    </w:p>
    <w:bookmarkEnd w:id="22"/>
    <w:bookmarkStart w:id="23" w:name="dhcp-2"/>
    <w:p>
      <w:pPr>
        <w:pStyle w:val="Heading3"/>
      </w:pPr>
      <w:r>
        <w:t xml:space="preserve">3. DHCP</w:t>
      </w:r>
    </w:p>
    <w:p>
      <w:pPr>
        <w:pStyle w:val="FirstParagraph"/>
      </w:pPr>
      <w:r>
        <w:t xml:space="preserve">A DHCP server (i.e., the DHCP program running on some host) listens for</w:t>
      </w:r>
      <w:r>
        <w:t xml:space="preserve"> </w:t>
      </w:r>
      <w:r>
        <w:t xml:space="preserve">such requests; it will choose a currently unused IP address and send it back</w:t>
      </w:r>
      <w:r>
        <w:t xml:space="preserve"> </w:t>
      </w:r>
      <w:r>
        <w:t xml:space="preserve">to the requesting client</w:t>
      </w:r>
    </w:p>
    <w:p>
      <w:pPr>
        <w:pStyle w:val="TextBody"/>
      </w:pPr>
      <w:r>
        <w:t xml:space="preserve">The value might be chosen by the server according to some defined</w:t>
      </w:r>
      <w:r>
        <w:t xml:space="preserve"> </w:t>
      </w:r>
      <w:r>
        <w:t xml:space="preserve">policy, or (more usually) the next free address taken from a list of</w:t>
      </w:r>
      <w:r>
        <w:t xml:space="preserve"> </w:t>
      </w:r>
      <w:r>
        <w:t xml:space="preserve">currently unused addresses</w:t>
      </w:r>
    </w:p>
    <w:p>
      <w:pPr>
        <w:pStyle w:val="TextBody"/>
      </w:pPr>
      <w:r>
        <w:t xml:space="preserve">The client gets this reply and reads its IP address which it can</w:t>
      </w:r>
      <w:r>
        <w:t xml:space="preserve"> </w:t>
      </w:r>
      <w:r>
        <w:t xml:space="preserve">then use to configure itself</w:t>
      </w:r>
    </w:p>
    <w:bookmarkEnd w:id="23"/>
    <w:bookmarkStart w:id="24" w:name="dhcp-3"/>
    <w:p>
      <w:pPr>
        <w:pStyle w:val="Heading3"/>
      </w:pPr>
      <w:r>
        <w:t xml:space="preserve">4. DHCP</w:t>
      </w:r>
    </w:p>
    <w:p>
      <w:pPr>
        <w:pStyle w:val="FirstParagraph"/>
      </w:pPr>
      <w:r>
        <w:t xml:space="preserve">In outline:</w:t>
      </w:r>
    </w:p>
    <w:p>
      <w:pPr>
        <w:numPr>
          <w:ilvl w:val="0"/>
          <w:numId w:val="1001"/>
        </w:numPr>
      </w:pPr>
      <w:r>
        <w:t xml:space="preserve">the client broadcasts</w:t>
      </w:r>
      <w:r>
        <w:t xml:space="preserve"> </w:t>
      </w:r>
      <w:r>
        <w:t xml:space="preserve">“</w:t>
      </w:r>
      <w:r>
        <w:t xml:space="preserve">Who out there is willing to do DHCP with me?</w:t>
      </w:r>
      <w:r>
        <w:t xml:space="preserve">”</w:t>
      </w:r>
      <w:r>
        <w:t xml:space="preserve"> </w:t>
      </w:r>
      <w:r>
        <w:t xml:space="preserve">(a</w:t>
      </w:r>
      <w:r>
        <w:t xml:space="preserve"> </w:t>
      </w:r>
      <w:r>
        <w:rPr>
          <w:rStyle w:val="VerbatimChar"/>
        </w:rPr>
        <w:t xml:space="preserve">DHCPDISCOVER</w:t>
      </w:r>
      <w:r>
        <w:t xml:space="preserve"> </w:t>
      </w:r>
      <w:r>
        <w:t xml:space="preserve">message)</w:t>
      </w:r>
    </w:p>
    <w:p>
      <w:pPr>
        <w:numPr>
          <w:ilvl w:val="0"/>
          <w:numId w:val="1001"/>
        </w:numPr>
      </w:pPr>
      <w:r>
        <w:t xml:space="preserve">one or more servers broadcast a reply.</w:t>
      </w:r>
      <w:r>
        <w:t xml:space="preserve"> </w:t>
      </w:r>
      <w:r>
        <w:t xml:space="preserve">“</w:t>
      </w:r>
      <w:r>
        <w:t xml:space="preserve">I will. Here’s an address</w:t>
      </w:r>
      <w:r>
        <w:t xml:space="preserve">”</w:t>
      </w:r>
      <w:r>
        <w:t xml:space="preserve"> </w:t>
      </w:r>
      <w:r>
        <w:t xml:space="preserve">(</w:t>
      </w:r>
      <w:r>
        <w:rPr>
          <w:rStyle w:val="VerbatimChar"/>
        </w:rPr>
        <w:t xml:space="preserve">DHCPOFFER</w:t>
      </w:r>
      <w:r>
        <w:t xml:space="preserve">)</w:t>
      </w:r>
    </w:p>
    <w:p>
      <w:pPr>
        <w:numPr>
          <w:ilvl w:val="0"/>
          <w:numId w:val="1001"/>
        </w:numPr>
      </w:pPr>
      <w:r>
        <w:t xml:space="preserve">the client picks a server and broadcasts</w:t>
      </w:r>
      <w:r>
        <w:t xml:space="preserve"> </w:t>
      </w:r>
      <w:r>
        <w:t xml:space="preserve">“</w:t>
      </w:r>
      <w:r>
        <w:t xml:space="preserve">Can I have that address,</w:t>
      </w:r>
      <w:r>
        <w:t xml:space="preserve"> </w:t>
      </w:r>
      <w:r>
        <w:t xml:space="preserve">please?</w:t>
      </w:r>
      <w:r>
        <w:t xml:space="preserve">”</w:t>
      </w:r>
      <w:r>
        <w:t xml:space="preserve"> </w:t>
      </w:r>
      <w:r>
        <w:t xml:space="preserve">(</w:t>
      </w:r>
      <w:r>
        <w:rPr>
          <w:rStyle w:val="VerbatimChar"/>
        </w:rPr>
        <w:t xml:space="preserve">DHCPREQUEST</w:t>
      </w:r>
      <w:r>
        <w:t xml:space="preserve">)</w:t>
      </w:r>
    </w:p>
    <w:p>
      <w:pPr>
        <w:numPr>
          <w:ilvl w:val="0"/>
          <w:numId w:val="1001"/>
        </w:numPr>
      </w:pPr>
      <w:r>
        <w:t xml:space="preserve">the chosen server broadcasts</w:t>
      </w:r>
      <w:r>
        <w:t xml:space="preserve"> </w:t>
      </w:r>
      <w:r>
        <w:t xml:space="preserve">“</w:t>
      </w:r>
      <w:r>
        <w:t xml:space="preserve">OK, it’s yours</w:t>
      </w:r>
      <w:r>
        <w:t xml:space="preserve">”</w:t>
      </w:r>
      <w:r>
        <w:t xml:space="preserve"> </w:t>
      </w:r>
      <w:r>
        <w:t xml:space="preserve">(</w:t>
      </w:r>
      <w:r>
        <w:rPr>
          <w:rStyle w:val="VerbatimChar"/>
        </w:rPr>
        <w:t xml:space="preserve">DHCPACK</w:t>
      </w:r>
      <w:r>
        <w:t xml:space="preserve">)</w:t>
      </w:r>
    </w:p>
    <w:p>
      <w:pPr>
        <w:numPr>
          <w:ilvl w:val="0"/>
          <w:numId w:val="1001"/>
        </w:numPr>
      </w:pPr>
      <w:r>
        <w:t xml:space="preserve">the client sets its IP address</w:t>
      </w:r>
    </w:p>
    <w:bookmarkEnd w:id="24"/>
    <w:bookmarkStart w:id="25" w:name="dhcp-4"/>
    <w:p>
      <w:pPr>
        <w:pStyle w:val="Heading3"/>
      </w:pPr>
      <w:r>
        <w:t xml:space="preserve">5. DHCP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the details, e.g.,</w:t>
      </w:r>
      <w:r>
        <w:t xml:space="preserve"> </w:t>
      </w:r>
      <w:r>
        <w:t xml:space="preserve">what happens if a packet gets lost? For example, the</w:t>
      </w:r>
      <w:r>
        <w:t xml:space="preserve"> </w:t>
      </w:r>
      <w:r>
        <w:rPr>
          <w:rStyle w:val="VerbatimChar"/>
        </w:rPr>
        <w:t xml:space="preserve">DHCPACK</w:t>
      </w:r>
    </w:p>
    <w:bookmarkEnd w:id="25"/>
    <w:bookmarkStart w:id="26" w:name="dhcp-5"/>
    <w:p>
      <w:pPr>
        <w:pStyle w:val="Heading3"/>
      </w:pPr>
      <w:r>
        <w:t xml:space="preserve">6. DHCP</w:t>
      </w:r>
    </w:p>
    <w:p>
      <w:pPr>
        <w:pStyle w:val="FirstParagraph"/>
      </w:pPr>
      <w:r>
        <w:t xml:space="preserve">DHCP runs over (UDP over) IP, so DHCP packets must have IP source and</w:t>
      </w:r>
      <w:r>
        <w:t xml:space="preserve"> </w:t>
      </w:r>
      <w:r>
        <w:t xml:space="preserve">destination addresses</w:t>
      </w:r>
    </w:p>
    <w:p>
      <w:pPr>
        <w:pStyle w:val="TextBody"/>
      </w:pPr>
      <w:r>
        <w:t xml:space="preserve">But the client doesn’t yet know its own IP address, or any</w:t>
      </w:r>
      <w:r>
        <w:t xml:space="preserve"> </w:t>
      </w:r>
      <w:r>
        <w:t xml:space="preserve">server’s address, but it must fill in the IP address fields with something</w:t>
      </w:r>
    </w:p>
    <w:p>
      <w:pPr>
        <w:pStyle w:val="TextBody"/>
      </w:pPr>
      <w:r>
        <w:t xml:space="preserve">Source:</w:t>
      </w:r>
      <w:r>
        <w:t xml:space="preserve"> </w:t>
      </w:r>
      <w:r>
        <w:rPr>
          <w:rStyle w:val="VerbatimChar"/>
        </w:rPr>
        <w:t xml:space="preserve">0.0.0.0</w:t>
      </w:r>
      <w:r>
        <w:t xml:space="preserve">. This is what we are trying to find</w:t>
      </w:r>
    </w:p>
    <w:p>
      <w:pPr>
        <w:pStyle w:val="TextBody"/>
      </w:pPr>
      <w:r>
        <w:t xml:space="preserve">Destination:</w:t>
      </w:r>
      <w:r>
        <w:t xml:space="preserve"> </w:t>
      </w:r>
      <w:r>
        <w:rPr>
          <w:rStyle w:val="VerbatimChar"/>
        </w:rPr>
        <w:t xml:space="preserve">255.255.255.255</w:t>
      </w:r>
      <w:r>
        <w:t xml:space="preserve">. A local network broadcast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So what would the link layer address be?</w:t>
      </w:r>
    </w:p>
    <w:bookmarkEnd w:id="26"/>
    <w:bookmarkStart w:id="27" w:name="dhcp-6"/>
    <w:p>
      <w:pPr>
        <w:pStyle w:val="Heading3"/>
      </w:pPr>
      <w:r>
        <w:t xml:space="preserve">7. DHCP</w:t>
      </w:r>
    </w:p>
    <w:p>
      <w:pPr>
        <w:pStyle w:val="FirstParagraph"/>
      </w:pPr>
      <w:r>
        <w:t xml:space="preserve">Packets returning from the DHCP server will have the server’s IP address as</w:t>
      </w:r>
      <w:r>
        <w:t xml:space="preserve"> </w:t>
      </w:r>
      <w:r>
        <w:t xml:space="preserve">source, and the broadcast</w:t>
      </w:r>
      <w:r>
        <w:t xml:space="preserve"> </w:t>
      </w:r>
      <w:r>
        <w:rPr>
          <w:rStyle w:val="VerbatimChar"/>
        </w:rPr>
        <w:t xml:space="preserve">255.255.255.255</w:t>
      </w:r>
      <w:r>
        <w:t xml:space="preserve"> </w:t>
      </w:r>
      <w:r>
        <w:t xml:space="preserve">as destination</w:t>
      </w:r>
    </w:p>
    <w:p>
      <w:pPr>
        <w:pStyle w:val="TextBody"/>
      </w:pPr>
      <w:r>
        <w:t xml:space="preserve">Again, the client doesn’t yet have an IP address, so we have to</w:t>
      </w:r>
      <w:r>
        <w:t xml:space="preserve"> </w:t>
      </w:r>
      <w:r>
        <w:t xml:space="preserve">resort to a broadcast to everybody</w:t>
      </w:r>
    </w:p>
    <w:p>
      <w:pPr>
        <w:pStyle w:val="TextBody"/>
      </w:pPr>
      <w:r>
        <w:t xml:space="preserve">This is extra work for all hosts on the network (reading then ignoring the</w:t>
      </w:r>
      <w:r>
        <w:t xml:space="preserve"> </w:t>
      </w:r>
      <w:r>
        <w:t xml:space="preserve">DHCP reply packets), but DHCP exchanges are relatively rare so it’s not so</w:t>
      </w:r>
      <w:r>
        <w:t xml:space="preserve"> </w:t>
      </w:r>
      <w:r>
        <w:t xml:space="preserve">bothersome</w:t>
      </w:r>
    </w:p>
    <w:p>
      <w:pPr>
        <w:pStyle w:val="TextBody"/>
      </w:pPr>
      <w:r>
        <w:t xml:space="preserve">There are security implications though…</w:t>
      </w:r>
    </w:p>
    <w:p>
      <w:pPr>
        <w:pStyle w:val="TextBody"/>
      </w:pPr>
      <w:r>
        <w:t xml:space="preserve">There is an identification field in the</w:t>
      </w:r>
      <w:r>
        <w:t xml:space="preserve"> </w:t>
      </w:r>
      <w:r>
        <w:rPr>
          <w:rStyle w:val="VerbatimChar"/>
        </w:rPr>
        <w:t xml:space="preserve">DHCPOFFER</w:t>
      </w:r>
      <w:r>
        <w:t xml:space="preserve"> </w:t>
      </w:r>
      <w:r>
        <w:t xml:space="preserve">that</w:t>
      </w:r>
      <w:r>
        <w:t xml:space="preserve"> </w:t>
      </w:r>
      <w:r>
        <w:t xml:space="preserve">allows a host to recognise a reply is for itself and not mistakenly take an</w:t>
      </w:r>
      <w:r>
        <w:t xml:space="preserve"> </w:t>
      </w:r>
      <w:r>
        <w:t xml:space="preserve">offer for some other host that is doing DHCP at the same time</w:t>
      </w:r>
    </w:p>
    <w:bookmarkEnd w:id="27"/>
    <w:bookmarkStart w:id="29" w:name="dhcp-7"/>
    <w:p>
      <w:pPr>
        <w:pStyle w:val="Heading3"/>
      </w:pPr>
      <w:r>
        <w:t xml:space="preserve">8. DHCP</w:t>
      </w:r>
    </w:p>
    <w:bookmarkStart w:id="28" w:name="dhcp-8"/>
    <w:p>
      <w:pPr>
        <w:pStyle w:val="Heading4"/>
      </w:pPr>
      <w:r>
        <w:t xml:space="preserve">DHCP</w:t>
      </w:r>
    </w:p>
    <w:p>
      <w:pPr>
        <w:pStyle w:val="FirstParagraph"/>
      </w:pPr>
      <w:r>
        <w:t xml:space="preserve">A DHCP server has a pool of available addresses that it can assign to hosts</w:t>
      </w:r>
      <w:r>
        <w:t xml:space="preserve"> </w:t>
      </w:r>
      <w:r>
        <w:t xml:space="preserve">as they need them</w:t>
      </w:r>
    </w:p>
    <w:p>
      <w:pPr>
        <w:pStyle w:val="TextBody"/>
      </w:pPr>
      <w:r>
        <w:t xml:space="preserve">When a host leaves the network, it should send a</w:t>
      </w:r>
      <w:r>
        <w:t xml:space="preserve"> </w:t>
      </w:r>
      <w:r>
        <w:rPr>
          <w:rStyle w:val="VerbatimChar"/>
        </w:rPr>
        <w:t xml:space="preserve">DHCPRELEASE</w:t>
      </w:r>
      <w:r>
        <w:t xml:space="preserve"> </w:t>
      </w:r>
      <w:r>
        <w:t xml:space="preserve">to the DHCP server</w:t>
      </w:r>
    </w:p>
    <w:p>
      <w:pPr>
        <w:pStyle w:val="TextBody"/>
      </w:pPr>
      <w:r>
        <w:t xml:space="preserve">Thus releasing its IP address to be reused for another host</w:t>
      </w:r>
    </w:p>
    <w:p>
      <w:pPr>
        <w:pStyle w:val="TextBody"/>
      </w:pPr>
      <w:r>
        <w:t xml:space="preserve">But not all clients are well behaved, or might have crashed before</w:t>
      </w:r>
      <w:r>
        <w:t xml:space="preserve"> </w:t>
      </w:r>
      <w:r>
        <w:t xml:space="preserve">sending a release</w:t>
      </w:r>
    </w:p>
    <w:bookmarkEnd w:id="28"/>
    <w:bookmarkEnd w:id="29"/>
    <w:bookmarkStart w:id="31" w:name="dhcp-9"/>
    <w:p>
      <w:pPr>
        <w:pStyle w:val="Heading3"/>
      </w:pPr>
      <w:r>
        <w:t xml:space="preserve">9. DHCP</w:t>
      </w:r>
    </w:p>
    <w:bookmarkStart w:id="30" w:name="dhcp-10"/>
    <w:p>
      <w:pPr>
        <w:pStyle w:val="Heading4"/>
      </w:pPr>
      <w:r>
        <w:t xml:space="preserve">DHCP</w:t>
      </w:r>
    </w:p>
    <w:p>
      <w:pPr>
        <w:pStyle w:val="FirstParagraph"/>
      </w:pPr>
      <w:r>
        <w:t xml:space="preserve">To fix this, DHCP gives a</w:t>
      </w:r>
      <w:r>
        <w:t xml:space="preserve"> </w:t>
      </w:r>
      <w:r>
        <w:rPr>
          <w:iCs/>
          <w:i/>
        </w:rPr>
        <w:t xml:space="preserve">lease time</w:t>
      </w:r>
      <w:r>
        <w:t xml:space="preserve"> </w:t>
      </w:r>
      <w:r>
        <w:t xml:space="preserve">on an address</w:t>
      </w:r>
    </w:p>
    <w:p>
      <w:pPr>
        <w:pStyle w:val="TextBody"/>
      </w:pPr>
      <w:r>
        <w:t xml:space="preserve">The address is usable by the requesting host for this period of</w:t>
      </w:r>
      <w:r>
        <w:t xml:space="preserve"> </w:t>
      </w:r>
      <w:r>
        <w:t xml:space="preserve">time</w:t>
      </w:r>
    </w:p>
    <w:p>
      <w:pPr>
        <w:pStyle w:val="TextBody"/>
      </w:pPr>
      <w:r>
        <w:t xml:space="preserve">If the lease expires the host can request a</w:t>
      </w:r>
      <w:r>
        <w:t xml:space="preserve"> </w:t>
      </w:r>
      <w:r>
        <w:rPr>
          <w:iCs/>
          <w:i/>
        </w:rPr>
        <w:t xml:space="preserve">renewal</w:t>
      </w:r>
      <w:r>
        <w:t xml:space="preserve"> </w:t>
      </w:r>
      <w:r>
        <w:t xml:space="preserve">of the</w:t>
      </w:r>
      <w:r>
        <w:t xml:space="preserve"> </w:t>
      </w:r>
      <w:r>
        <w:t xml:space="preserve">lease from the server</w:t>
      </w:r>
    </w:p>
    <w:p>
      <w:pPr>
        <w:pStyle w:val="TextBody"/>
      </w:pPr>
      <w:r>
        <w:t xml:space="preserve">Which will then grant a further lease on the address</w:t>
      </w:r>
    </w:p>
    <w:p>
      <w:pPr>
        <w:pStyle w:val="TextBody"/>
      </w:pPr>
      <w:r>
        <w:t xml:space="preserve">The renewal request and reply can be a normal unicast</w:t>
      </w:r>
      <w:r>
        <w:t xml:space="preserve"> </w:t>
      </w:r>
      <w:r>
        <w:t xml:space="preserve">(non-broadcast) interchange, as the client already has an IP address</w:t>
      </w:r>
    </w:p>
    <w:bookmarkEnd w:id="30"/>
    <w:bookmarkEnd w:id="31"/>
    <w:bookmarkStart w:id="32" w:name="dhcp-11"/>
    <w:p>
      <w:pPr>
        <w:pStyle w:val="Heading3"/>
      </w:pPr>
      <w:r>
        <w:t xml:space="preserve">10. DHCP</w:t>
      </w:r>
    </w:p>
    <w:p>
      <w:pPr>
        <w:pStyle w:val="FirstParagraph"/>
      </w:pPr>
      <w:r>
        <w:t xml:space="preserve">If a host leaves the network or crashes, a renewal request will not be</w:t>
      </w:r>
      <w:r>
        <w:t xml:space="preserve"> </w:t>
      </w:r>
      <w:r>
        <w:t xml:space="preserve">forthcoming</w:t>
      </w:r>
    </w:p>
    <w:p>
      <w:pPr>
        <w:pStyle w:val="TextBody"/>
      </w:pPr>
      <w:r>
        <w:t xml:space="preserve">Thus the server can know, when the lease has expired, that the</w:t>
      </w:r>
      <w:r>
        <w:t xml:space="preserve"> </w:t>
      </w:r>
      <w:r>
        <w:t xml:space="preserve">allocated IP address is no longer needed, and can be put back into the pool</w:t>
      </w:r>
    </w:p>
    <w:p>
      <w:pPr>
        <w:pStyle w:val="TextBody"/>
      </w:pPr>
      <w:r>
        <w:t xml:space="preserve">(There are many protocols like this, that need a timeout to catch</w:t>
      </w:r>
      <w:r>
        <w:t xml:space="preserve"> </w:t>
      </w:r>
      <w:r>
        <w:t xml:space="preserve">something bad happening)</w:t>
      </w:r>
    </w:p>
    <w:bookmarkEnd w:id="32"/>
    <w:bookmarkStart w:id="33" w:name="dhcp-12"/>
    <w:p>
      <w:pPr>
        <w:pStyle w:val="Heading3"/>
      </w:pPr>
      <w:r>
        <w:t xml:space="preserve">11. DHCP</w:t>
      </w:r>
    </w:p>
    <w:p>
      <w:pPr>
        <w:pStyle w:val="FirstParagraph"/>
      </w:pPr>
      <w:r>
        <w:t xml:space="preserve">How long is the lease time?</w:t>
      </w:r>
    </w:p>
    <w:p>
      <w:pPr>
        <w:pStyle w:val="TextBody"/>
      </w:pPr>
      <w:r>
        <w:t xml:space="preserve">This is configurable by the DHCP server’s administrator</w:t>
      </w:r>
    </w:p>
    <w:p>
      <w:pPr>
        <w:pStyle w:val="TextBody"/>
      </w:pPr>
      <w:r>
        <w:t xml:space="preserve">A short period is used when there is a fast turnover of machines</w:t>
      </w:r>
      <w:r>
        <w:t xml:space="preserve"> </w:t>
      </w:r>
      <w:r>
        <w:t xml:space="preserve">(e.g., laptops in the library)</w:t>
      </w:r>
    </w:p>
    <w:p>
      <w:pPr>
        <w:pStyle w:val="TextBody"/>
      </w:pPr>
      <w:r>
        <w:t xml:space="preserve">A long period, up to infinity, is used for more permanent</w:t>
      </w:r>
      <w:r>
        <w:t xml:space="preserve"> </w:t>
      </w:r>
      <w:r>
        <w:t xml:space="preserve">machines, e.g., desktops</w:t>
      </w:r>
    </w:p>
    <w:p>
      <w:pPr>
        <w:pStyle w:val="TextBody"/>
      </w:pPr>
      <w:r>
        <w:t xml:space="preserve">The administrator of the DHCP server needs to pick suitable values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What is the lease time from your access point on your</w:t>
      </w:r>
      <w:r>
        <w:t xml:space="preserve"> </w:t>
      </w:r>
      <w:r>
        <w:t xml:space="preserve">home network?</w:t>
      </w:r>
    </w:p>
    <w:bookmarkEnd w:id="33"/>
    <w:bookmarkStart w:id="34" w:name="dhcp-13"/>
    <w:p>
      <w:pPr>
        <w:pStyle w:val="Heading3"/>
      </w:pPr>
      <w:r>
        <w:t xml:space="preserve">12. DHCP</w:t>
      </w:r>
    </w:p>
    <w:p>
      <w:pPr>
        <w:pStyle w:val="FirstParagraph"/>
      </w:pPr>
      <w:r>
        <w:t xml:space="preserve">Besides addresses, DHCP can supply</w:t>
      </w:r>
    </w:p>
    <w:p>
      <w:pPr>
        <w:numPr>
          <w:ilvl w:val="0"/>
          <w:numId w:val="1002"/>
        </w:numPr>
      </w:pPr>
      <w:r>
        <w:t xml:space="preserve">IP address</w:t>
      </w:r>
    </w:p>
    <w:p>
      <w:pPr>
        <w:numPr>
          <w:ilvl w:val="0"/>
          <w:numId w:val="1002"/>
        </w:numPr>
      </w:pPr>
      <w:r>
        <w:t xml:space="preserve">netmask</w:t>
      </w:r>
    </w:p>
    <w:p>
      <w:pPr>
        <w:numPr>
          <w:ilvl w:val="0"/>
          <w:numId w:val="1002"/>
        </w:numPr>
      </w:pPr>
      <w:r>
        <w:t xml:space="preserve">gateway</w:t>
      </w:r>
    </w:p>
    <w:p>
      <w:pPr>
        <w:numPr>
          <w:ilvl w:val="0"/>
          <w:numId w:val="1002"/>
        </w:numPr>
      </w:pPr>
      <w:r>
        <w:t xml:space="preserve">name servers</w:t>
      </w:r>
    </w:p>
    <w:p>
      <w:pPr>
        <w:numPr>
          <w:ilvl w:val="0"/>
          <w:numId w:val="1002"/>
        </w:numPr>
      </w:pPr>
      <w:r>
        <w:t xml:space="preserve">lease times</w:t>
      </w:r>
    </w:p>
    <w:p>
      <w:pPr>
        <w:numPr>
          <w:ilvl w:val="0"/>
          <w:numId w:val="1002"/>
        </w:numPr>
      </w:pPr>
      <w:r>
        <w:t xml:space="preserve">print servers</w:t>
      </w:r>
    </w:p>
    <w:p>
      <w:pPr>
        <w:pStyle w:val="FirstParagraph"/>
      </w:pPr>
      <w:r>
        <w:t xml:space="preserve">  </w:t>
      </w:r>
    </w:p>
    <w:p>
      <w:pPr>
        <w:numPr>
          <w:ilvl w:val="0"/>
          <w:numId w:val="1003"/>
        </w:numPr>
      </w:pPr>
      <w:r>
        <w:t xml:space="preserve">boot servers</w:t>
      </w:r>
    </w:p>
    <w:p>
      <w:pPr>
        <w:numPr>
          <w:ilvl w:val="0"/>
          <w:numId w:val="1003"/>
        </w:numPr>
      </w:pPr>
      <w:r>
        <w:t xml:space="preserve">mail servers</w:t>
      </w:r>
    </w:p>
    <w:p>
      <w:pPr>
        <w:numPr>
          <w:ilvl w:val="0"/>
          <w:numId w:val="1003"/>
        </w:numPr>
      </w:pPr>
      <w:r>
        <w:t xml:space="preserve">host name</w:t>
      </w:r>
    </w:p>
    <w:p>
      <w:pPr>
        <w:numPr>
          <w:ilvl w:val="0"/>
          <w:numId w:val="1003"/>
        </w:numPr>
      </w:pPr>
      <w:r>
        <w:t xml:space="preserve">web servers</w:t>
      </w:r>
    </w:p>
    <w:p>
      <w:pPr>
        <w:numPr>
          <w:ilvl w:val="0"/>
          <w:numId w:val="1003"/>
        </w:numPr>
      </w:pPr>
      <w:r>
        <w:t xml:space="preserve">and so on</w:t>
      </w:r>
    </w:p>
    <w:bookmarkEnd w:id="34"/>
    <w:bookmarkStart w:id="35" w:name="dhcp-14"/>
    <w:p>
      <w:pPr>
        <w:pStyle w:val="Heading3"/>
      </w:pPr>
      <w:r>
        <w:t xml:space="preserve">13. DHCP</w:t>
      </w:r>
    </w:p>
    <w:p>
      <w:pPr>
        <w:pStyle w:val="FirstParagraph"/>
      </w:pPr>
      <w:r>
        <w:t xml:space="preserve">But usually just</w:t>
      </w:r>
    </w:p>
    <w:p>
      <w:pPr>
        <w:numPr>
          <w:ilvl w:val="0"/>
          <w:numId w:val="1004"/>
        </w:numPr>
      </w:pPr>
      <w:r>
        <w:t xml:space="preserve">IP address</w:t>
      </w:r>
    </w:p>
    <w:p>
      <w:pPr>
        <w:numPr>
          <w:ilvl w:val="0"/>
          <w:numId w:val="1004"/>
        </w:numPr>
      </w:pPr>
      <w:r>
        <w:t xml:space="preserve">netmask</w:t>
      </w:r>
    </w:p>
    <w:p>
      <w:pPr>
        <w:numPr>
          <w:ilvl w:val="0"/>
          <w:numId w:val="1004"/>
        </w:numPr>
      </w:pPr>
      <w:r>
        <w:t xml:space="preserve">gateway</w:t>
      </w:r>
    </w:p>
    <w:p>
      <w:pPr>
        <w:numPr>
          <w:ilvl w:val="0"/>
          <w:numId w:val="1004"/>
        </w:numPr>
      </w:pPr>
      <w:r>
        <w:t xml:space="preserve">name servers (for DNS, see later)</w:t>
      </w:r>
    </w:p>
    <w:p>
      <w:pPr>
        <w:pStyle w:val="FirstParagraph"/>
      </w:pPr>
      <w:r>
        <w:t xml:space="preserve">which is the minimum needed to get a host up and running and talking to the</w:t>
      </w:r>
      <w:r>
        <w:t xml:space="preserve"> </w:t>
      </w:r>
      <w:r>
        <w:t xml:space="preserve">wider Internet</w:t>
      </w:r>
    </w:p>
    <w:p>
      <w:pPr>
        <w:pStyle w:val="TextBody"/>
      </w:pPr>
      <w:r>
        <w:t xml:space="preserve">And the lease time</w:t>
      </w:r>
    </w:p>
    <w:bookmarkEnd w:id="35"/>
    <w:bookmarkStart w:id="36" w:name="dhcp-15"/>
    <w:p>
      <w:pPr>
        <w:pStyle w:val="Heading3"/>
      </w:pPr>
      <w:r>
        <w:t xml:space="preserve">14. DHCP</w:t>
      </w:r>
    </w:p>
    <w:p>
      <w:pPr>
        <w:pStyle w:val="FirstParagraph"/>
      </w:pPr>
      <w:r>
        <w:t xml:space="preserve">After getting a new address, a client might broadcast an ARP reply</w:t>
      </w:r>
      <w:r>
        <w:t xml:space="preserve"> </w:t>
      </w:r>
      <w:r>
        <w:t xml:space="preserve">containing its new address</w:t>
      </w:r>
    </w:p>
    <w:p>
      <w:pPr>
        <w:pStyle w:val="TextBody"/>
      </w:pPr>
      <w:r>
        <w:t xml:space="preserve">This unrequested</w:t>
      </w:r>
      <w:r>
        <w:t xml:space="preserve"> </w:t>
      </w:r>
      <w:r>
        <w:rPr>
          <w:iCs/>
          <w:i/>
        </w:rPr>
        <w:t xml:space="preserve">gratuitous ARP</w:t>
      </w:r>
      <w:r>
        <w:t xml:space="preserve"> </w:t>
      </w:r>
      <w:r>
        <w:t xml:space="preserve">informs other hosts on</w:t>
      </w:r>
      <w:r>
        <w:t xml:space="preserve"> </w:t>
      </w:r>
      <w:r>
        <w:t xml:space="preserve">the network of the new address association so they can update their ARP</w:t>
      </w:r>
      <w:r>
        <w:t xml:space="preserve"> </w:t>
      </w:r>
      <w:r>
        <w:t xml:space="preserve">caches, e.g., invalidating an old association with this IP address</w:t>
      </w:r>
    </w:p>
    <w:bookmarkEnd w:id="36"/>
    <w:bookmarkStart w:id="37" w:name="dhcp-16"/>
    <w:p>
      <w:pPr>
        <w:pStyle w:val="Heading3"/>
      </w:pPr>
      <w:r>
        <w:t xml:space="preserve">15. DHCP</w:t>
      </w:r>
    </w:p>
    <w:p>
      <w:pPr>
        <w:pStyle w:val="FirstParagraph"/>
      </w:pPr>
      <w:r>
        <w:t xml:space="preserve">Thus, DHCP solves the address, gateway and netmask (and other)</w:t>
      </w:r>
      <w:r>
        <w:t xml:space="preserve"> </w:t>
      </w:r>
      <w:r>
        <w:t xml:space="preserve">configuration problem</w:t>
      </w:r>
    </w:p>
    <w:p>
      <w:pPr>
        <w:pStyle w:val="TextBody"/>
      </w:pPr>
      <w:r>
        <w:t xml:space="preserve">But there is a wider issue we’ve alluded to several times that we</w:t>
      </w:r>
      <w:r>
        <w:t xml:space="preserve"> </w:t>
      </w:r>
      <w:r>
        <w:t xml:space="preserve">must now discuss</w:t>
      </w:r>
    </w:p>
    <w:bookmarkEnd w:id="37"/>
    <w:bookmarkStart w:id="38" w:name="internetnetwork-layer"/>
    <w:p>
      <w:pPr>
        <w:pStyle w:val="Heading3"/>
      </w:pPr>
      <w:r>
        <w:t xml:space="preserve">16. Internet/Network Layer</w:t>
      </w:r>
    </w:p>
    <w:p>
      <w:pPr>
        <w:pStyle w:val="FirstParagraph"/>
      </w:pPr>
      <w:r>
        <w:t xml:space="preserve">Many times, in many circumstances, when things go wrong, we have said</w:t>
      </w:r>
      <w:r>
        <w:t xml:space="preserve"> </w:t>
      </w:r>
      <w:r>
        <w:t xml:space="preserve">things like</w:t>
      </w:r>
      <w:r>
        <w:t xml:space="preserve"> </w:t>
      </w:r>
      <w:r>
        <w:t xml:space="preserve">“</w:t>
      </w:r>
      <w:r>
        <w:t xml:space="preserve">blah blah and send an error message back</w:t>
      </w:r>
      <w:r>
        <w:t xml:space="preserve">”</w:t>
      </w:r>
    </w:p>
    <w:p>
      <w:pPr>
        <w:pStyle w:val="TextBody"/>
      </w:pPr>
      <w:r>
        <w:t xml:space="preserve">For example, in MTU discovery we had</w:t>
      </w:r>
      <w:r>
        <w:t xml:space="preserve"> </w:t>
      </w:r>
      <w:r>
        <w:t xml:space="preserve">“</w:t>
      </w:r>
      <w:r>
        <w:t xml:space="preserve">drop the packet and send an</w:t>
      </w:r>
      <w:r>
        <w:t xml:space="preserve"> </w:t>
      </w:r>
      <w:r>
        <w:t xml:space="preserve">error message back</w:t>
      </w:r>
      <w:r>
        <w:t xml:space="preserve">”</w:t>
      </w:r>
    </w:p>
    <w:p>
      <w:pPr>
        <w:pStyle w:val="TextBody"/>
      </w:pPr>
      <w:r>
        <w:t xml:space="preserve">Or when a TTL drops to zero, we had</w:t>
      </w:r>
      <w:r>
        <w:t xml:space="preserve"> </w:t>
      </w:r>
      <w:r>
        <w:t xml:space="preserve">“</w:t>
      </w:r>
      <w:r>
        <w:t xml:space="preserve">drop the packet and send an</w:t>
      </w:r>
      <w:r>
        <w:t xml:space="preserve"> </w:t>
      </w:r>
      <w:r>
        <w:t xml:space="preserve">error message back</w:t>
      </w:r>
      <w:r>
        <w:t xml:space="preserve">”</w:t>
      </w:r>
    </w:p>
    <w:bookmarkEnd w:id="38"/>
    <w:bookmarkStart w:id="39" w:name="internetnetwork-layer-1"/>
    <w:p>
      <w:pPr>
        <w:pStyle w:val="Heading3"/>
      </w:pPr>
      <w:r>
        <w:t xml:space="preserve">17. Internet/Network Layer</w:t>
      </w:r>
    </w:p>
    <w:p>
      <w:pPr>
        <w:pStyle w:val="FirstParagraph"/>
      </w:pPr>
      <w:r>
        <w:t xml:space="preserve">So how is such a message sent?</w:t>
      </w:r>
    </w:p>
    <w:p>
      <w:pPr>
        <w:pStyle w:val="TextBody"/>
      </w:pPr>
      <w:r>
        <w:t xml:space="preserve">We only have packets, so the message must be in a packet</w:t>
      </w:r>
    </w:p>
    <w:p>
      <w:pPr>
        <w:pStyle w:val="TextBody"/>
      </w:pPr>
      <w:r>
        <w:t xml:space="preserve">Just another IP datagram, with particular contents</w:t>
      </w:r>
    </w:p>
    <w:p>
      <w:pPr>
        <w:pStyle w:val="TextBody"/>
      </w:pPr>
      <w:r>
        <w:t xml:space="preserve">An</w:t>
      </w:r>
      <w:r>
        <w:t xml:space="preserve"> </w:t>
      </w:r>
      <w:r>
        <w:rPr>
          <w:iCs/>
          <w:i/>
        </w:rPr>
        <w:t xml:space="preserve">Internet Control Message Protocol</w:t>
      </w:r>
      <w:r>
        <w:t xml:space="preserve"> </w:t>
      </w:r>
      <w:r>
        <w:t xml:space="preserve">(ICMP) packet</w:t>
      </w:r>
    </w:p>
    <w:bookmarkEnd w:id="39"/>
    <w:bookmarkStart w:id="40" w:name="icmp"/>
    <w:p>
      <w:pPr>
        <w:pStyle w:val="Heading3"/>
      </w:pPr>
      <w:r>
        <w:t xml:space="preserve">18. ICMP</w:t>
      </w:r>
    </w:p>
    <w:p>
      <w:pPr>
        <w:pStyle w:val="FirstParagraph"/>
      </w:pPr>
      <w:r>
        <w:t xml:space="preserve">ICMP is used for general control of the Internet, in particular errors</w:t>
      </w:r>
    </w:p>
    <w:p>
      <w:pPr>
        <w:pStyle w:val="TextBody"/>
      </w:pPr>
      <w:r>
        <w:t xml:space="preserve">ICMP packets are contained within IP packets, but are considered</w:t>
      </w:r>
      <w:r>
        <w:t xml:space="preserve"> </w:t>
      </w:r>
      <w:r>
        <w:t xml:space="preserve">to be part of the network layer</w:t>
      </w:r>
    </w:p>
    <w:p>
      <w:pPr>
        <w:pStyle w:val="TextBody"/>
      </w:pPr>
      <w:r>
        <w:t xml:space="preserve">Thus the data field in an IP datagram might contain transport layer</w:t>
      </w:r>
      <w:r>
        <w:t xml:space="preserve"> </w:t>
      </w:r>
      <w:r>
        <w:t xml:space="preserve">stuff, or it might contain network layer stuff</w:t>
      </w:r>
    </w:p>
    <w:bookmarkEnd w:id="40"/>
    <w:bookmarkStart w:id="45" w:name="icmp-1"/>
    <w:p>
      <w:pPr>
        <w:pStyle w:val="Heading3"/>
      </w:pPr>
      <w:r>
        <w:t xml:space="preserve">19. ICMP</w:t>
      </w:r>
    </w:p>
    <w:p>
      <w:pPr>
        <w:pStyle w:val="CaptionedFigure"/>
      </w:pPr>
      <w:r>
        <w:drawing>
          <wp:inline>
            <wp:extent cx="3705225" cy="1419225"/>
            <wp:effectExtent b="0" l="0" r="0" t="0"/>
            <wp:docPr descr="ICMP Packet" title="" id="42" name="Picture"/>
            <a:graphic>
              <a:graphicData uri="http://schemas.openxmlformats.org/drawingml/2006/picture">
                <pic:pic>
                  <pic:nvPicPr>
                    <pic:cNvPr descr="Pics/icmp.sv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ICMP Packet</w:t>
      </w:r>
    </w:p>
    <w:bookmarkEnd w:id="45"/>
    <w:bookmarkStart w:id="46" w:name="icmp-2"/>
    <w:p>
      <w:pPr>
        <w:pStyle w:val="Heading3"/>
      </w:pPr>
      <w:r>
        <w:t xml:space="preserve">20. ICMP</w:t>
      </w:r>
    </w:p>
    <w:p>
      <w:pPr>
        <w:numPr>
          <w:ilvl w:val="0"/>
          <w:numId w:val="1005"/>
        </w:numPr>
      </w:pPr>
      <w:r>
        <w:t xml:space="preserve">Type: kind of message, e.g.,</w:t>
      </w:r>
      <w:r>
        <w:t xml:space="preserve"> </w:t>
      </w:r>
      <w:r>
        <w:t xml:space="preserve">“</w:t>
      </w:r>
      <w:r>
        <w:t xml:space="preserve">TTL expired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destination</w:t>
      </w:r>
      <w:r>
        <w:t xml:space="preserve"> </w:t>
      </w:r>
      <w:r>
        <w:t xml:space="preserve">unreachable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fragmentation needed but DF set</w:t>
      </w:r>
      <w:r>
        <w:t xml:space="preserve">”</w:t>
      </w:r>
    </w:p>
    <w:p>
      <w:pPr>
        <w:numPr>
          <w:ilvl w:val="0"/>
          <w:numId w:val="1005"/>
        </w:numPr>
      </w:pPr>
      <w:r>
        <w:t xml:space="preserve">Code: additional information, e.g.,</w:t>
      </w:r>
      <w:r>
        <w:t xml:space="preserve"> </w:t>
      </w:r>
      <w:r>
        <w:t xml:space="preserve">“</w:t>
      </w:r>
      <w:r>
        <w:t xml:space="preserve">destination unreachable</w:t>
      </w:r>
      <w:r>
        <w:t xml:space="preserve">”</w:t>
      </w:r>
      <w:r>
        <w:t xml:space="preserve"> </w:t>
      </w:r>
      <w:r>
        <w:t xml:space="preserve">has</w:t>
      </w:r>
      <w:r>
        <w:t xml:space="preserve"> </w:t>
      </w:r>
      <w:r>
        <w:t xml:space="preserve">“</w:t>
      </w:r>
      <w:r>
        <w:t xml:space="preserve">network unreachable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host unreachable</w:t>
      </w:r>
      <w:r>
        <w:t xml:space="preserve">”</w:t>
      </w:r>
      <w:r>
        <w:t xml:space="preserve"> </w:t>
      </w:r>
      <w:r>
        <w:t xml:space="preserve">codes</w:t>
      </w:r>
    </w:p>
    <w:p>
      <w:pPr>
        <w:numPr>
          <w:ilvl w:val="0"/>
          <w:numId w:val="1005"/>
        </w:numPr>
      </w:pPr>
      <w:r>
        <w:t xml:space="preserve">Checksum</w:t>
      </w:r>
    </w:p>
    <w:p>
      <w:pPr>
        <w:numPr>
          <w:ilvl w:val="0"/>
          <w:numId w:val="1005"/>
        </w:numPr>
      </w:pPr>
      <w:r>
        <w:t xml:space="preserve">A fixed size field that has varying purposes for different types</w:t>
      </w:r>
    </w:p>
    <w:p>
      <w:pPr>
        <w:numPr>
          <w:ilvl w:val="0"/>
          <w:numId w:val="1005"/>
        </w:numPr>
      </w:pPr>
      <w:r>
        <w:t xml:space="preserve">A general data field, if needed</w:t>
      </w:r>
    </w:p>
    <w:bookmarkEnd w:id="46"/>
    <w:bookmarkStart w:id="47" w:name="icmp-3"/>
    <w:p>
      <w:pPr>
        <w:pStyle w:val="Heading3"/>
      </w:pPr>
      <w:r>
        <w:t xml:space="preserve">21. ICMP</w:t>
      </w:r>
    </w:p>
    <w:p>
      <w:pPr>
        <w:pStyle w:val="FirstParagraph"/>
      </w:pPr>
      <w:r>
        <w:t xml:space="preserve">Thus ICMP packets of various types are used to indicate the different kinds</w:t>
      </w:r>
      <w:r>
        <w:t xml:space="preserve"> </w:t>
      </w:r>
      <w:r>
        <w:t xml:space="preserve">of error message</w:t>
      </w:r>
    </w:p>
    <w:p>
      <w:pPr>
        <w:pStyle w:val="TextBody"/>
      </w:pPr>
      <w:r>
        <w:t xml:space="preserve">For example, when a TTL on a packet decrements to zero, the router</w:t>
      </w:r>
      <w:r>
        <w:t xml:space="preserve"> </w:t>
      </w:r>
      <w:r>
        <w:t xml:space="preserve">drops the packet, creates an ICMP</w:t>
      </w:r>
      <w:r>
        <w:t xml:space="preserve"> </w:t>
      </w:r>
      <w:r>
        <w:t xml:space="preserve">“</w:t>
      </w:r>
      <w:r>
        <w:t xml:space="preserve">TTL expired</w:t>
      </w:r>
      <w:r>
        <w:t xml:space="preserve">”</w:t>
      </w:r>
      <w:r>
        <w:t xml:space="preserve"> </w:t>
      </w:r>
      <w:r>
        <w:t xml:space="preserve">packet and sends it back to</w:t>
      </w:r>
      <w:r>
        <w:t xml:space="preserve"> </w:t>
      </w:r>
      <w:r>
        <w:t xml:space="preserve">the source address, as given in the dropped packet</w:t>
      </w:r>
    </w:p>
    <w:p>
      <w:pPr>
        <w:pStyle w:val="TextBody"/>
      </w:pPr>
      <w:r>
        <w:t xml:space="preserve">This message (in an IP packet) will have IP source address of the</w:t>
      </w:r>
      <w:r>
        <w:t xml:space="preserve"> </w:t>
      </w:r>
      <w:r>
        <w:t xml:space="preserve">router; and destination address the source of the problem packet</w:t>
      </w:r>
    </w:p>
    <w:bookmarkEnd w:id="47"/>
    <w:bookmarkStart w:id="48" w:name="icmp-4"/>
    <w:p>
      <w:pPr>
        <w:pStyle w:val="Heading3"/>
      </w:pPr>
      <w:r>
        <w:t xml:space="preserve">22. ICMP</w:t>
      </w:r>
    </w:p>
    <w:p>
      <w:pPr>
        <w:pStyle w:val="FirstParagraph"/>
      </w:pPr>
      <w:r>
        <w:t xml:space="preserve">But, remember, ICMP packets are IP packets and so can be lost, delayed,</w:t>
      </w:r>
      <w:r>
        <w:t xml:space="preserve"> </w:t>
      </w:r>
      <w:r>
        <w:t xml:space="preserve">duplicated or otherwise corrupted</w:t>
      </w:r>
    </w:p>
    <w:p>
      <w:pPr>
        <w:pStyle w:val="TextBody"/>
      </w:pPr>
      <w:r>
        <w:t xml:space="preserve">And so ICMP errors can be generated for ICMP packets, with certain</w:t>
      </w:r>
      <w:r>
        <w:t xml:space="preserve"> </w:t>
      </w:r>
      <w:r>
        <w:t xml:space="preserve">reservations</w:t>
      </w:r>
    </w:p>
    <w:p>
      <w:pPr>
        <w:pStyle w:val="TextBody"/>
      </w:pPr>
      <w:r>
        <w:t xml:space="preserve">ICMP messages are classed as either a</w:t>
      </w:r>
      <w:r>
        <w:t xml:space="preserve"> </w:t>
      </w:r>
      <w:r>
        <w:rPr>
          <w:iCs/>
          <w:i/>
        </w:rPr>
        <w:t xml:space="preserve">query</w:t>
      </w:r>
      <w:r>
        <w:t xml:space="preserve"> </w:t>
      </w:r>
      <w:r>
        <w:t xml:space="preserve">or an</w:t>
      </w:r>
      <w:r>
        <w:t xml:space="preserve"> </w:t>
      </w:r>
      <w:r>
        <w:t xml:space="preserve"> </w:t>
      </w:r>
      <w:r>
        <w:rPr>
          <w:iCs/>
          <w:i/>
        </w:rPr>
        <w:t xml:space="preserve">error</w:t>
      </w:r>
    </w:p>
    <w:p>
      <w:pPr>
        <w:pStyle w:val="TextBody"/>
      </w:pPr>
      <w:r>
        <w:t xml:space="preserve">E.g., ICMP</w:t>
      </w:r>
      <w:r>
        <w:t xml:space="preserve"> </w:t>
      </w:r>
      <w:r>
        <w:t xml:space="preserve">“</w:t>
      </w:r>
      <w:r>
        <w:t xml:space="preserve">echo request</w:t>
      </w:r>
      <w:r>
        <w:t xml:space="preserve">”</w:t>
      </w:r>
      <w:r>
        <w:t xml:space="preserve"> </w:t>
      </w:r>
      <w:r>
        <w:t xml:space="preserve">(ping) is a query, but</w:t>
      </w:r>
      <w:r>
        <w:t xml:space="preserve"> </w:t>
      </w:r>
      <w:r>
        <w:t xml:space="preserve">“</w:t>
      </w:r>
      <w:r>
        <w:t xml:space="preserve">TTL expired</w:t>
      </w:r>
      <w:r>
        <w:t xml:space="preserve">”</w:t>
      </w:r>
      <w:r>
        <w:t xml:space="preserve"> </w:t>
      </w:r>
      <w:r>
        <w:t xml:space="preserve">is an error</w:t>
      </w:r>
    </w:p>
    <w:bookmarkEnd w:id="48"/>
    <w:bookmarkStart w:id="49" w:name="icmp-5"/>
    <w:p>
      <w:pPr>
        <w:pStyle w:val="Heading3"/>
      </w:pPr>
      <w:r>
        <w:t xml:space="preserve">23. ICMP</w:t>
      </w:r>
    </w:p>
    <w:p>
      <w:pPr>
        <w:pStyle w:val="FirstParagraph"/>
      </w:pPr>
      <w:r>
        <w:t xml:space="preserve">ICMP errors are not generated for</w:t>
      </w:r>
    </w:p>
    <w:p>
      <w:pPr>
        <w:numPr>
          <w:ilvl w:val="0"/>
          <w:numId w:val="1006"/>
        </w:numPr>
      </w:pPr>
      <w:r>
        <w:t xml:space="preserve">ICMP errors (e.g., TTL expires on a ICMP packet)</w:t>
      </w:r>
    </w:p>
    <w:p>
      <w:pPr>
        <w:numPr>
          <w:ilvl w:val="0"/>
          <w:numId w:val="1006"/>
        </w:numPr>
      </w:pPr>
      <w:r>
        <w:t xml:space="preserve">a packet whose destination is a broadcast or multicast</w:t>
      </w:r>
    </w:p>
    <w:p>
      <w:pPr>
        <w:numPr>
          <w:ilvl w:val="0"/>
          <w:numId w:val="1006"/>
        </w:numPr>
      </w:pPr>
      <w:r>
        <w:t xml:space="preserve">a packet whose source is a broadcast or multicast</w:t>
      </w:r>
    </w:p>
    <w:p>
      <w:pPr>
        <w:numPr>
          <w:ilvl w:val="0"/>
          <w:numId w:val="1006"/>
        </w:numPr>
      </w:pPr>
      <w:r>
        <w:t xml:space="preserve">a packet whose link-layer address is a broadcast</w:t>
      </w:r>
    </w:p>
    <w:p>
      <w:pPr>
        <w:numPr>
          <w:ilvl w:val="0"/>
          <w:numId w:val="1006"/>
        </w:numPr>
      </w:pPr>
      <w:r>
        <w:t xml:space="preserve">any fragment other than the first</w:t>
      </w:r>
    </w:p>
    <w:p>
      <w:pPr>
        <w:pStyle w:val="FirstParagraph"/>
      </w:pPr>
      <w:r>
        <w:t xml:space="preserve">This is to prevent broadcast storms, where a single error is multiplied up</w:t>
      </w:r>
      <w:r>
        <w:t xml:space="preserve"> </w:t>
      </w:r>
      <w:r>
        <w:t xml:space="preserve">into many ICMP packets</w:t>
      </w:r>
    </w:p>
    <w:p>
      <w:pPr>
        <w:pStyle w:val="TextBody"/>
      </w:pPr>
      <w:r>
        <w:t xml:space="preserve">Non-initial IP fragments don’t contain enough identifying</w:t>
      </w:r>
      <w:r>
        <w:t xml:space="preserve"> </w:t>
      </w:r>
      <w:r>
        <w:t xml:space="preserve">information for the OS to do anything useful with them, so don’t bother with</w:t>
      </w:r>
      <w:r>
        <w:t xml:space="preserve"> </w:t>
      </w:r>
      <w:r>
        <w:t xml:space="preserve">them (</w:t>
      </w:r>
      <w:r>
        <w:rPr>
          <w:bCs/>
          <w:b/>
        </w:rPr>
        <w:t xml:space="preserve">Exercise</w:t>
      </w:r>
      <w:r>
        <w:t xml:space="preserve"> </w:t>
      </w:r>
      <w:r>
        <w:t xml:space="preserve">How do you know if you have an initial fragment?)</w:t>
      </w:r>
    </w:p>
    <w:bookmarkEnd w:id="49"/>
    <w:bookmarkStart w:id="50" w:name="icmp-6"/>
    <w:p>
      <w:pPr>
        <w:pStyle w:val="Heading3"/>
      </w:pPr>
      <w:r>
        <w:t xml:space="preserve">24. ICMP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Err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Code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ECHOREPLY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reply from a ping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DEST_UNREACH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network unreachable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host unreachable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port unreachable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fragmentation wanted but DF set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REDIRECT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routing redirect for network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routing redirect for host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ECHO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ping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TIME_EXCEEDED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TTL reached 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fragment reassembly time exceeded</w:t>
            </w:r>
          </w:p>
        </w:tc>
      </w:tr>
    </w:tbl>
    <w:p>
      <w:pPr>
        <w:pStyle w:val="TextBody"/>
      </w:pPr>
      <w:r>
        <w:t xml:space="preserve">Messages marked</w:t>
      </w:r>
      <w:r>
        <w:t xml:space="preserve"> </w:t>
      </w:r>
      <w:r>
        <w:t xml:space="preserve">“</w:t>
      </w:r>
      <w:r>
        <w:t xml:space="preserve">e</w:t>
      </w:r>
      <w:r>
        <w:t xml:space="preserve">”</w:t>
      </w:r>
      <w:r>
        <w:t xml:space="preserve"> </w:t>
      </w:r>
      <w:r>
        <w:t xml:space="preserve">are errors. There are many other types and codes, but</w:t>
      </w:r>
      <w:r>
        <w:t xml:space="preserve"> </w:t>
      </w:r>
      <w:r>
        <w:t xml:space="preserve">the above are the most common in practice.</w:t>
      </w:r>
    </w:p>
    <w:bookmarkEnd w:id="50"/>
    <w:bookmarkStart w:id="52" w:name="icmp-7"/>
    <w:p>
      <w:pPr>
        <w:pStyle w:val="Heading3"/>
      </w:pPr>
      <w:r>
        <w:t xml:space="preserve">25. ICMP</w:t>
      </w:r>
    </w:p>
    <w:bookmarkStart w:id="51" w:name="ping"/>
    <w:p>
      <w:pPr>
        <w:pStyle w:val="Heading4"/>
      </w:pPr>
      <w:r>
        <w:t xml:space="preserve">Ping</w:t>
      </w:r>
    </w:p>
    <w:p>
      <w:pPr>
        <w:pStyle w:val="FirstParagraph"/>
      </w:pPr>
      <w:r>
        <w:t xml:space="preserve">ICMP has many other uses</w:t>
      </w:r>
    </w:p>
    <w:p>
      <w:pPr>
        <w:pStyle w:val="TextBody"/>
      </w:pPr>
      <w:r>
        <w:t xml:space="preserve">For example, we can discover if a machine is up and running using</w:t>
      </w:r>
      <w:r>
        <w:t xml:space="preserve"> </w:t>
      </w:r>
      <w:r>
        <w:t xml:space="preserve">ICMP</w:t>
      </w:r>
      <w:r>
        <w:t xml:space="preserve"> </w:t>
      </w:r>
      <w:r>
        <w:rPr>
          <w:iCs/>
          <w:i/>
        </w:rPr>
        <w:t xml:space="preserve">ping</w:t>
      </w:r>
    </w:p>
    <w:p>
      <w:pPr>
        <w:pStyle w:val="TextBody"/>
      </w:pPr>
      <w:r>
        <w:t xml:space="preserve">A program, usually called</w:t>
      </w:r>
      <w:r>
        <w:t xml:space="preserve"> </w:t>
      </w:r>
      <w:r>
        <w:rPr>
          <w:rStyle w:val="VerbatimChar"/>
        </w:rPr>
        <w:t xml:space="preserve">ping</w:t>
      </w:r>
      <w:r>
        <w:t xml:space="preserve">, sends an ICMP</w:t>
      </w:r>
      <w:r>
        <w:t xml:space="preserve"> </w:t>
      </w:r>
      <w:r>
        <w:t xml:space="preserve">“</w:t>
      </w:r>
      <w:r>
        <w:t xml:space="preserve">echo</w:t>
      </w:r>
      <w:r>
        <w:t xml:space="preserve"> </w:t>
      </w:r>
      <w:r>
        <w:t xml:space="preserve">request</w:t>
      </w:r>
      <w:r>
        <w:t xml:space="preserve">”</w:t>
      </w:r>
      <w:r>
        <w:t xml:space="preserve"> </w:t>
      </w:r>
      <w:r>
        <w:t xml:space="preserve">(also usually called a</w:t>
      </w:r>
      <w:r>
        <w:t xml:space="preserve"> </w:t>
      </w:r>
      <w:r>
        <w:t xml:space="preserve">“</w:t>
      </w:r>
      <w:r>
        <w:t xml:space="preserve">ping</w:t>
      </w:r>
      <w:r>
        <w:t xml:space="preserve">”</w:t>
      </w:r>
      <w:r>
        <w:t xml:space="preserve">) packet, waits a second, then</w:t>
      </w:r>
      <w:r>
        <w:t xml:space="preserve"> </w:t>
      </w:r>
      <w:r>
        <w:t xml:space="preserve">repeats</w:t>
      </w:r>
    </w:p>
    <w:bookmarkEnd w:id="51"/>
    <w:bookmarkEnd w:id="52"/>
    <w:bookmarkStart w:id="58" w:name="icmp-8"/>
    <w:p>
      <w:pPr>
        <w:pStyle w:val="Heading3"/>
      </w:pPr>
      <w:r>
        <w:t xml:space="preserve">26. ICMP</w:t>
      </w:r>
    </w:p>
    <w:bookmarkStart w:id="57" w:name="ping-1"/>
    <w:p>
      <w:pPr>
        <w:pStyle w:val="Heading4"/>
      </w:pPr>
      <w:r>
        <w:t xml:space="preserve">Ping</w:t>
      </w:r>
    </w:p>
    <w:p>
      <w:pPr>
        <w:pStyle w:val="CaptionedFigure"/>
      </w:pPr>
      <w:r>
        <w:drawing>
          <wp:inline>
            <wp:extent cx="3705225" cy="1419225"/>
            <wp:effectExtent b="0" l="0" r="0" t="0"/>
            <wp:docPr descr="ICMP ping headers" title="" id="54" name="Picture"/>
            <a:graphic>
              <a:graphicData uri="http://schemas.openxmlformats.org/drawingml/2006/picture">
                <pic:pic>
                  <pic:nvPicPr>
                    <pic:cNvPr descr="Pics/icmpecho.sv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ICMP ping headers</w:t>
      </w:r>
    </w:p>
    <w:p>
      <w:pPr>
        <w:numPr>
          <w:ilvl w:val="0"/>
          <w:numId w:val="1007"/>
        </w:numPr>
      </w:pPr>
      <w:r>
        <w:t xml:space="preserve">ICMP type 0, code 0, with some random identifier</w:t>
      </w:r>
    </w:p>
    <w:p>
      <w:pPr>
        <w:numPr>
          <w:ilvl w:val="0"/>
          <w:numId w:val="1007"/>
        </w:numPr>
      </w:pPr>
      <w:r>
        <w:t xml:space="preserve">A functioning host OS that gets a ping should return a</w:t>
      </w:r>
      <w:r>
        <w:t xml:space="preserve"> </w:t>
      </w:r>
      <w:r>
        <w:t xml:space="preserve">“</w:t>
      </w:r>
      <w:r>
        <w:t xml:space="preserve">echo reply</w:t>
      </w:r>
      <w:r>
        <w:t xml:space="preserve">”</w:t>
      </w:r>
    </w:p>
    <w:p>
      <w:pPr>
        <w:numPr>
          <w:ilvl w:val="0"/>
          <w:numId w:val="1007"/>
        </w:numPr>
      </w:pPr>
      <w:r>
        <w:t xml:space="preserve">This has ICMP type 8, code 0, and a copy of the identifier, sequence and</w:t>
      </w:r>
      <w:r>
        <w:t xml:space="preserve"> </w:t>
      </w:r>
      <w:r>
        <w:t xml:space="preserve">data</w:t>
      </w:r>
    </w:p>
    <w:bookmarkEnd w:id="57"/>
    <w:bookmarkEnd w:id="58"/>
    <w:bookmarkStart w:id="60" w:name="icmp-9"/>
    <w:p>
      <w:pPr>
        <w:pStyle w:val="Heading3"/>
      </w:pPr>
      <w:r>
        <w:t xml:space="preserve">27. ICMP</w:t>
      </w:r>
    </w:p>
    <w:bookmarkStart w:id="59" w:name="ping-2"/>
    <w:p>
      <w:pPr>
        <w:pStyle w:val="Heading4"/>
      </w:pPr>
      <w:r>
        <w:t xml:space="preserve">Ping</w:t>
      </w:r>
    </w:p>
    <w:p>
      <w:pPr>
        <w:numPr>
          <w:ilvl w:val="0"/>
          <w:numId w:val="1008"/>
        </w:numPr>
      </w:pPr>
      <w:r>
        <w:t xml:space="preserve">The identifier field allows the originator OS to match up replies with</w:t>
      </w:r>
      <w:r>
        <w:t xml:space="preserve"> </w:t>
      </w:r>
      <w:r>
        <w:t xml:space="preserve">requests</w:t>
      </w:r>
    </w:p>
    <w:p>
      <w:pPr>
        <w:numPr>
          <w:ilvl w:val="0"/>
          <w:numId w:val="1008"/>
        </w:numPr>
      </w:pPr>
      <w:r>
        <w:t xml:space="preserve">The sequence starts at 0 and increases by 1 for each ping sent</w:t>
      </w:r>
    </w:p>
    <w:p>
      <w:pPr>
        <w:pStyle w:val="FirstParagraph"/>
      </w:pPr>
      <w:r>
        <w:t xml:space="preserve">This allows us to spot lost, duplicated or reordered packets</w:t>
      </w:r>
    </w:p>
    <w:bookmarkEnd w:id="59"/>
    <w:bookmarkEnd w:id="60"/>
    <w:bookmarkStart w:id="62" w:name="icmp-10"/>
    <w:p>
      <w:pPr>
        <w:pStyle w:val="Heading3"/>
      </w:pPr>
      <w:r>
        <w:t xml:space="preserve">28. ICMP</w:t>
      </w:r>
    </w:p>
    <w:bookmarkStart w:id="61" w:name="ping-3"/>
    <w:p>
      <w:pPr>
        <w:pStyle w:val="Heading4"/>
      </w:pPr>
      <w:r>
        <w:t xml:space="preserve">Ping</w:t>
      </w:r>
    </w:p>
    <w:p>
      <w:pPr>
        <w:pStyle w:val="SourceCode"/>
      </w:pPr>
      <w:r>
        <w:rPr>
          <w:rStyle w:val="VerbatimChar"/>
        </w:rPr>
        <w:t xml:space="preserve">%</w:t>
      </w:r>
      <w:r>
        <w:br/>
      </w:r>
      <w:r>
        <w:rPr>
          <w:rStyle w:val="VerbatimChar"/>
        </w:rPr>
        <w:t xml:space="preserve">PING homerc.europe.yahoo.com: 56 data bytes</w:t>
      </w:r>
      <w:r>
        <w:br/>
      </w:r>
      <w:r>
        <w:rPr>
          <w:rStyle w:val="VerbatimChar"/>
        </w:rPr>
        <w:t xml:space="preserve">64 bytes from rc3.europe.yahoo.com (194.237.109.72): icmp_seq=0. time=160. ms</w:t>
      </w:r>
      <w:r>
        <w:br/>
      </w:r>
      <w:r>
        <w:rPr>
          <w:rStyle w:val="VerbatimChar"/>
        </w:rPr>
        <w:t xml:space="preserve">64 bytes from rc3.europe.yahoo.com (194.237.109.72): icmp_seq=1. time=154. ms</w:t>
      </w:r>
      <w:r>
        <w:br/>
      </w:r>
      <w:r>
        <w:rPr>
          <w:rStyle w:val="VerbatimChar"/>
        </w:rPr>
        <w:t xml:space="preserve">64 bytes from rc3.europe.yahoo.com (194.237.109.72): icmp_seq=2. time=176. ms</w:t>
      </w:r>
      <w:r>
        <w:br/>
      </w:r>
      <w:r>
        <w:rPr>
          <w:rStyle w:val="VerbatimChar"/>
        </w:rPr>
        <w:t xml:space="preserve">64 bytes from rc3.europe.yahoo.com (194.237.109.72): icmp_seq=3. time=159. ms</w:t>
      </w:r>
      <w:r>
        <w:br/>
      </w:r>
      <w:r>
        <w:rPr>
          <w:rStyle w:val="VerbatimChar"/>
        </w:rPr>
        <w:t xml:space="preserve">64 bytes from rc3.europe.yahoo.com (194.237.109.72): icmp_seq=4. time=161. ms</w:t>
      </w:r>
      <w:r>
        <w:br/>
      </w:r>
      <w:r>
        <w:rPr>
          <w:rStyle w:val="VerbatimChar"/>
        </w:rPr>
        <w:t xml:space="preserve">^C</w:t>
      </w:r>
      <w:r>
        <w:br/>
      </w:r>
      <w:r>
        <w:rPr>
          <w:rStyle w:val="VerbatimChar"/>
        </w:rPr>
        <w:t xml:space="preserve">----homerc.europe.yahoo.com PING Statistics----</w:t>
      </w:r>
      <w:r>
        <w:br/>
      </w:r>
      <w:r>
        <w:rPr>
          <w:rStyle w:val="VerbatimChar"/>
        </w:rPr>
        <w:t xml:space="preserve">5 packets transmitted, 5 packets received, 0%</w:t>
      </w:r>
      <w:r>
        <w:br/>
      </w:r>
      <w:r>
        <w:rPr>
          <w:rStyle w:val="VerbatimChar"/>
        </w:rPr>
        <w:t xml:space="preserve">round-trip (ms)  min/avg/max = 154/162/176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ping</w:t>
      </w:r>
      <w:r>
        <w:t xml:space="preserve"> </w:t>
      </w:r>
      <w:r>
        <w:t xml:space="preserve">command also keeps track of</w:t>
      </w:r>
      <w:r>
        <w:t xml:space="preserve"> </w:t>
      </w:r>
      <w:r>
        <w:rPr>
          <w:iCs/>
          <w:i/>
        </w:rPr>
        <w:t xml:space="preserve">round trip time</w:t>
      </w:r>
      <w:r>
        <w:t xml:space="preserve"> </w:t>
      </w:r>
      <w:r>
        <w:t xml:space="preserve">(RTT), the time between sending a request and getting the corresponding</w:t>
      </w:r>
      <w:r>
        <w:t xml:space="preserve"> </w:t>
      </w:r>
      <w:r>
        <w:t xml:space="preserve">reply</w:t>
      </w:r>
    </w:p>
    <w:p>
      <w:pPr>
        <w:pStyle w:val="TextBody"/>
      </w:pPr>
      <w:r>
        <w:t xml:space="preserve">Note lots of variance in the RTT: this is typical</w:t>
      </w:r>
    </w:p>
    <w:bookmarkEnd w:id="61"/>
    <w:bookmarkEnd w:id="62"/>
    <w:bookmarkStart w:id="64" w:name="icmp-11"/>
    <w:p>
      <w:pPr>
        <w:pStyle w:val="Heading3"/>
      </w:pPr>
      <w:r>
        <w:t xml:space="preserve">29. ICMP</w:t>
      </w:r>
    </w:p>
    <w:bookmarkStart w:id="63" w:name="ping-4"/>
    <w:p>
      <w:pPr>
        <w:pStyle w:val="Heading4"/>
      </w:pPr>
      <w:r>
        <w:t xml:space="preserve">Ping</w:t>
      </w:r>
    </w:p>
    <w:p>
      <w:pPr>
        <w:pStyle w:val="FirstParagraph"/>
      </w:pPr>
      <w:r>
        <w:t xml:space="preserve">Some versions of ping can enable the IP header option record route: this</w:t>
      </w:r>
      <w:r>
        <w:t xml:space="preserve"> </w:t>
      </w:r>
      <w:r>
        <w:t xml:space="preserve">makes IP save the address of each intermediate router in the header</w:t>
      </w:r>
    </w:p>
    <w:p>
      <w:pPr>
        <w:pStyle w:val="TextBody"/>
      </w:pPr>
      <w:r>
        <w:t xml:space="preserve">But, as noted earlier, there can only be 60 bytes of options</w:t>
      </w:r>
      <w:r>
        <w:t xml:space="preserve"> </w:t>
      </w:r>
      <w:r>
        <w:t xml:space="preserve">in IPv4,</w:t>
      </w:r>
      <w:r>
        <w:t xml:space="preserve"> </w:t>
      </w:r>
      <w:r>
        <w:t xml:space="preserve">giving space for up to 9 addresses (with the overheads of the option header</w:t>
      </w:r>
      <w:r>
        <w:t xml:space="preserve"> </w:t>
      </w:r>
      <w:r>
        <w:t xml:space="preserve">and other bits and pieces), so only 9 addresses are recorded</w:t>
      </w:r>
    </w:p>
    <w:bookmarkEnd w:id="63"/>
    <w:bookmarkEnd w:id="64"/>
    <w:bookmarkStart w:id="66" w:name="icmp-12"/>
    <w:p>
      <w:pPr>
        <w:pStyle w:val="Heading3"/>
      </w:pPr>
      <w:r>
        <w:t xml:space="preserve">30. ICMP</w:t>
      </w:r>
    </w:p>
    <w:bookmarkStart w:id="65" w:name="ping-5"/>
    <w:p>
      <w:pPr>
        <w:pStyle w:val="Heading4"/>
      </w:pPr>
      <w:r>
        <w:t xml:space="preserve">Ping</w:t>
      </w:r>
    </w:p>
    <w:p>
      <w:pPr>
        <w:pStyle w:val="SourceCode"/>
      </w:pPr>
      <w:r>
        <w:rPr>
          <w:rStyle w:val="VerbatimChar"/>
        </w:rPr>
        <w:t xml:space="preserve">%</w:t>
      </w:r>
      <w:r>
        <w:br/>
      </w:r>
      <w:r>
        <w:rPr>
          <w:rStyle w:val="VerbatimChar"/>
        </w:rPr>
        <w:t xml:space="preserve">PING www.bbc.net.uk (212.58.244.70) 56(124) bytes of data.</w:t>
      </w:r>
      <w:r>
        <w:br/>
      </w:r>
      <w:r>
        <w:rPr>
          <w:rStyle w:val="VerbatimChar"/>
        </w:rPr>
        <w:t xml:space="preserve">64 bytes from bbc-vip115.telhc.bbc.co.uk (212.58.244.70): icmp_seq=1 ttl=52</w:t>
      </w:r>
      <w:r>
        <w:br/>
      </w:r>
      <w:r>
        <w:rPr>
          <w:rStyle w:val="VerbatimChar"/>
        </w:rPr>
        <w:t xml:space="preserve"> time=89.0 ms</w:t>
      </w:r>
      <w:r>
        <w:br/>
      </w:r>
      <w:r>
        <w:rPr>
          <w:rStyle w:val="VerbatimChar"/>
        </w:rPr>
        <w:t xml:space="preserve">RR:     rjb.cs.bath.ac.uk (172.16.2.1)</w:t>
      </w:r>
      <w:r>
        <w:br/>
      </w:r>
      <w:r>
        <w:rPr>
          <w:rStyle w:val="VerbatimChar"/>
        </w:rPr>
        <w:t xml:space="preserve">        fire.cs.bath.ac.uk (138.38.108.253)</w:t>
      </w:r>
      <w:r>
        <w:br/>
      </w:r>
      <w:r>
        <w:rPr>
          <w:rStyle w:val="VerbatimChar"/>
        </w:rPr>
        <w:t xml:space="preserve">        swan-fwsm.bath.ac.uk (138.38.1.46)</w:t>
      </w:r>
      <w:r>
        <w:br/>
      </w:r>
      <w:r>
        <w:rPr>
          <w:rStyle w:val="VerbatimChar"/>
        </w:rPr>
        <w:t xml:space="preserve">        university-of-bath.ja.net (146.97.144.38)</w:t>
      </w:r>
      <w:r>
        <w:br/>
      </w:r>
      <w:r>
        <w:rPr>
          <w:rStyle w:val="VerbatimChar"/>
        </w:rPr>
        <w:t xml:space="preserve">        xe-0-0-0.bathbc-rbr1.ja.net (146.97.67.46)</w:t>
      </w:r>
      <w:r>
        <w:br/>
      </w:r>
      <w:r>
        <w:rPr>
          <w:rStyle w:val="VerbatimChar"/>
        </w:rPr>
        <w:t xml:space="preserve">        xe-1-0-0.brisub-rbr1.ja.net (146.97.67.33)</w:t>
      </w:r>
      <w:r>
        <w:br/>
      </w:r>
      <w:r>
        <w:rPr>
          <w:rStyle w:val="VerbatimChar"/>
        </w:rPr>
        <w:t xml:space="preserve">        swr.londpg-sbr1.ja.net (146.97.37.202)</w:t>
      </w:r>
      <w:r>
        <w:br/>
      </w:r>
      <w:r>
        <w:rPr>
          <w:rStyle w:val="VerbatimChar"/>
        </w:rPr>
        <w:t xml:space="preserve">        ae29.londpg-sbr1.ja.net (146.97.33.2)</w:t>
      </w:r>
      <w:r>
        <w:br/>
      </w:r>
      <w:r>
        <w:rPr>
          <w:rStyle w:val="VerbatimChar"/>
        </w:rPr>
        <w:t xml:space="preserve">        ae0.londhx-sbr1.ja.net (146.97.35.105)</w:t>
      </w:r>
      <w:r>
        <w:br/>
      </w:r>
      <w:r>
        <w:br/>
      </w:r>
      <w:r>
        <w:rPr>
          <w:rStyle w:val="VerbatimChar"/>
        </w:rPr>
        <w:t xml:space="preserve">64 bytes from bbc-vip115.telhc.bbc.co.uk (212.58.244.70): icmp_seq=2 ttl=52</w:t>
      </w:r>
      <w:r>
        <w:br/>
      </w:r>
      <w:r>
        <w:rPr>
          <w:rStyle w:val="VerbatimChar"/>
        </w:rPr>
        <w:t xml:space="preserve"> time=25.7 ms        (same route)</w:t>
      </w:r>
      <w:r>
        <w:br/>
      </w:r>
      <w:r>
        <w:rPr>
          <w:rStyle w:val="VerbatimChar"/>
        </w:rPr>
        <w:t xml:space="preserve">^C</w:t>
      </w:r>
      <w:r>
        <w:br/>
      </w:r>
      <w:r>
        <w:rPr>
          <w:rStyle w:val="VerbatimChar"/>
        </w:rPr>
        <w:t xml:space="preserve">--- www.bbc.net.uk ping statistics ---</w:t>
      </w:r>
      <w:r>
        <w:br/>
      </w:r>
      <w:r>
        <w:rPr>
          <w:rStyle w:val="VerbatimChar"/>
        </w:rPr>
        <w:t xml:space="preserve">2 packets transmitted, 2 received, 0%</w:t>
      </w:r>
      <w:r>
        <w:br/>
      </w:r>
      <w:r>
        <w:rPr>
          <w:rStyle w:val="VerbatimChar"/>
        </w:rPr>
        <w:t xml:space="preserve">rtt min/avg/max/mdev = 25.734/57.370/89.006/31.636 ms</w:t>
      </w:r>
    </w:p>
    <w:bookmarkEnd w:id="65"/>
    <w:bookmarkEnd w:id="66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1" Target="media/rId41.svg" /><Relationship Type="http://schemas.openxmlformats.org/officeDocument/2006/relationships/image" Id="rId53" Target="media/rId53.svg" /><Relationship Type="http://schemas.openxmlformats.org/officeDocument/2006/relationships/image" Id="rId44" Target="media/rId44.png" /><Relationship Type="http://schemas.openxmlformats.org/officeDocument/2006/relationships/image" Id="rId56" Target="media/rId56.png" /><Relationship Type="http://schemas.openxmlformats.org/officeDocument/2006/relationships/hyperlink" Id="rId21" Target="255.255.255.255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255.255.255.255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2023-09-07T09:56:33Z</dcterms:created>
  <dcterms:modified xsi:type="dcterms:W3CDTF">2023-09-07T09:56:33Z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